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38C31"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5DCCE5B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 w14:paraId="167B293B">
      <w:pPr>
        <w:spacing w:line="580" w:lineRule="exact"/>
        <w:jc w:val="center"/>
        <w:rPr>
          <w:rFonts w:hint="eastAsia" w:ascii="小标宋" w:hAnsi="方正公文小标宋" w:eastAsia="小标宋" w:cs="方正公文小标宋"/>
          <w:sz w:val="44"/>
          <w:szCs w:val="44"/>
        </w:rPr>
      </w:pPr>
      <w:r>
        <w:rPr>
          <w:rFonts w:hint="eastAsia" w:ascii="小标宋" w:hAnsi="方正公文小标宋" w:eastAsia="小标宋" w:cs="方正公文小标宋"/>
          <w:sz w:val="44"/>
          <w:szCs w:val="44"/>
        </w:rPr>
        <w:t xml:space="preserve"> 河南省科技馆科普活动管理系统采购需求</w:t>
      </w:r>
    </w:p>
    <w:p w14:paraId="0034738C">
      <w:pPr>
        <w:spacing w:line="580" w:lineRule="exact"/>
        <w:jc w:val="center"/>
        <w:rPr>
          <w:rFonts w:ascii="小标宋" w:hAnsi="Book Antiqua" w:eastAsia="小标宋" w:cs="Book Antiqua"/>
          <w:kern w:val="0"/>
          <w:sz w:val="32"/>
          <w:szCs w:val="32"/>
        </w:rPr>
      </w:pPr>
    </w:p>
    <w:p w14:paraId="28A76A37">
      <w:pPr>
        <w:spacing w:line="580" w:lineRule="exact"/>
        <w:ind w:firstLine="640" w:firstLineChars="2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一、项目概述</w:t>
      </w:r>
    </w:p>
    <w:p w14:paraId="5A58F12E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为丰富科普传播形式，拓展科普教育内涵，河南省科技馆试运行以来，组织、承办了多项科普赛事与科普活动。现需建设一套针对各类赛事与活动的管理系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统，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接入官网平台，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通过统一入</w:t>
      </w:r>
      <w:r>
        <w:rPr>
          <w:rFonts w:hint="eastAsia" w:ascii="仿宋" w:hAnsi="仿宋" w:eastAsia="仿宋" w:cs="仿宋"/>
          <w:sz w:val="32"/>
          <w:szCs w:val="32"/>
        </w:rPr>
        <w:t>口进行注册、报名、评审等活动管理工作。系统建设主要包含软件UI设计、系统开发、技术服务以及配套设备等。</w:t>
      </w:r>
    </w:p>
    <w:p w14:paraId="5697A386">
      <w:pPr>
        <w:spacing w:line="580" w:lineRule="exact"/>
        <w:ind w:firstLine="640" w:firstLineChars="2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二、项目内容及要求</w:t>
      </w:r>
    </w:p>
    <w:p w14:paraId="041D9936">
      <w:pPr>
        <w:pStyle w:val="4"/>
        <w:widowControl/>
        <w:tabs>
          <w:tab w:val="left" w:pos="420"/>
          <w:tab w:val="left" w:pos="900"/>
        </w:tabs>
        <w:adjustRightInd w:val="0"/>
        <w:snapToGrid w:val="0"/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普活动管理系统包括科普比赛和科普活动的管理。系统功能包括不限于注册报名、用户审核、比赛信息管理、项目申报及审核、题库、抽签、用户管理、评委管理、评分、排名、数据统计报送、颁发证书等功能。</w:t>
      </w:r>
    </w:p>
    <w:p w14:paraId="787470C6">
      <w:pPr>
        <w:spacing w:line="580" w:lineRule="exact"/>
        <w:ind w:firstLine="640" w:firstLineChars="2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三、申报方资质要求</w:t>
      </w:r>
    </w:p>
    <w:p w14:paraId="4D61EEE4">
      <w:pPr>
        <w:pStyle w:val="4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1.满足《中华人民共和国政府采购法》第二十二条规定:</w:t>
      </w:r>
    </w:p>
    <w:p w14:paraId="41166FBA">
      <w:pPr>
        <w:pStyle w:val="4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2.自2020年1月1日至今,具备3个以上类似软件设计开发业绩;</w:t>
      </w:r>
    </w:p>
    <w:p w14:paraId="700E5D99">
      <w:pPr>
        <w:pStyle w:val="4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3.具备有效期内的高新技术企业证书认证或双软证书认证。</w:t>
      </w:r>
    </w:p>
    <w:p w14:paraId="04A0CB71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YzBkNzBhYjQxYTY5MzVkMDkwMDUwYjQ5YWJlN2MifQ=="/>
  </w:docVars>
  <w:rsids>
    <w:rsidRoot w:val="74F87E49"/>
    <w:rsid w:val="74F8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2024-09-09T06:28:00Z</dcterms:created>
  <dc:creator>ly</dc:creator>
  <cp:lastModifiedBy>ly</cp:lastModifiedBy>
  <dcterms:modified xsi:type="dcterms:W3CDTF">2024-09-09T06:28:59Z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D7B3F7895EF14CF79A254B8115258EA5_11</vt:lpwstr>
  </property>
</Properties>
</file>