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80" w:rsidRPr="00563580" w:rsidRDefault="00563580" w:rsidP="00563580">
      <w:pPr>
        <w:widowControl/>
        <w:spacing w:before="450" w:line="720" w:lineRule="atLeast"/>
        <w:jc w:val="left"/>
        <w:outlineLvl w:val="1"/>
        <w:rPr>
          <w:rFonts w:ascii="宋体" w:eastAsia="宋体" w:hAnsi="宋体" w:cs="宋体"/>
          <w:b/>
          <w:bCs/>
          <w:color w:val="222222"/>
          <w:kern w:val="0"/>
          <w:sz w:val="44"/>
          <w:szCs w:val="44"/>
        </w:rPr>
      </w:pPr>
      <w:r w:rsidRPr="00563580">
        <w:rPr>
          <w:rFonts w:ascii="宋体" w:eastAsia="宋体" w:hAnsi="宋体" w:cs="宋体" w:hint="eastAsia"/>
          <w:b/>
          <w:bCs/>
          <w:color w:val="222222"/>
          <w:kern w:val="0"/>
          <w:sz w:val="44"/>
          <w:szCs w:val="44"/>
        </w:rPr>
        <w:t>中牟县科协召开“不忘初心、牢记使命”主题教育集中学习研讨会</w:t>
      </w:r>
      <w:bookmarkStart w:id="0" w:name="_GoBack"/>
      <w:bookmarkEnd w:id="0"/>
    </w:p>
    <w:p w:rsidR="00563580" w:rsidRPr="00563580" w:rsidRDefault="00563580" w:rsidP="00563580">
      <w:pPr>
        <w:widowControl/>
        <w:spacing w:line="51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358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9月26日下午，中牟县科协党组召开“不忘初心、牢记使命”主题教育第一次集中学习研讨会，会议由党组书记曹书杰主持，中牟县委第四巡回指导组组长李志勇、成员杨涛到会指导，班子成员参加会议。</w:t>
      </w:r>
    </w:p>
    <w:p w:rsidR="00563580" w:rsidRPr="00563580" w:rsidRDefault="00563580" w:rsidP="00563580">
      <w:pPr>
        <w:widowControl/>
        <w:spacing w:line="510" w:lineRule="atLeast"/>
        <w:ind w:firstLineChars="200" w:firstLine="48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358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此前，中牟县科协党组书记曹书杰围绕“忠诚、干净、担当”为主题给全体党员上了一堂廉政党课。研讨会上，班子成员围绕“不忘初心，牢记使命”开展讨论。在喜迎新中国成立70周年之际，就推动经济高质量发展、扎实实施乡村振兴战略、高度重视生态保护工作、切实保障和改善民生、推动文化繁荣兴盛、积极开展好主题教育活动。</w:t>
      </w:r>
    </w:p>
    <w:p w:rsidR="00563580" w:rsidRPr="00563580" w:rsidRDefault="00563580" w:rsidP="00563580">
      <w:pPr>
        <w:widowControl/>
        <w:spacing w:line="510" w:lineRule="atLeast"/>
        <w:ind w:firstLine="480"/>
        <w:jc w:val="lef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56358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据了解，下一步中牟县科协要按照县委要求，抓好学习贯彻，迅速把思想和行动高度统一重要讲话精神，同时要立足自身岗位，把精力集中到干事发展上，勤勉工作，无私奉献，以实际行动推动中牟改革发展。</w:t>
      </w:r>
    </w:p>
    <w:p w:rsidR="008B16D7" w:rsidRDefault="00563580"/>
    <w:sectPr w:rsidR="008B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0"/>
    <w:rsid w:val="001B1A6A"/>
    <w:rsid w:val="00331416"/>
    <w:rsid w:val="00563580"/>
    <w:rsid w:val="00732908"/>
    <w:rsid w:val="00C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5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2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16544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4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3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2019-10-10T05:52:00Z</dcterms:created>
  <dcterms:modified xsi:type="dcterms:W3CDTF">2019-10-10T05:56:00Z</dcterms:modified>
</cp:coreProperties>
</file>