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河南科技智库调研课题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项目</w:t>
      </w: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绩效评价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报告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大纲</w:t>
      </w:r>
    </w:p>
    <w:p>
      <w:pPr>
        <w:spacing w:before="156" w:beforeLines="50" w:line="48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（201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年度）</w:t>
      </w: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课题负责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400" w:lineRule="exact"/>
        <w:ind w:left="23" w:leftChars="1" w:hanging="21" w:hangingChars="8"/>
        <w:textAlignment w:val="auto"/>
        <w:outlineLvl w:val="9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选题必要性、研究方案和课题组成员情况，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1．选题必要性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课题研究符合我省经济社会发展规划情况，课题研究符合行业发展政策情况，课题研究对研究领域学术水平的提升作用，以及研究内容的创新性……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２.研究方案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研究目的和意义，研究方法和计划进度，以及目标任务（细化量化）制定情况……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３.课题组成员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课题组负责人学历、专业、职称情况，课题组负责人相关领域的研究基础，课题组成员专业、职称结构和任务分工情况……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预算执行情况：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经费管理和资金使用情况，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数据可靠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配套的财务管理制度制定情况，专项资金到位情况，预算下达时间……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i w:val="0"/>
                <w:iCs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项目实施、课题结项和研究成果情况，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项目执行进度及时间节点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项目若有调整、履行相应手续情况，研究方案拟定的目标任务完成情况……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2．课题结项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课题结项情况……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完成研究报告情况，形成政策建议情况……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项目实施取得的社会效益，简明扼要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研究成果被有关部门参阅、采纳情况，研究成果的文献收录情况，开展学术研讨和调研活动情况……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项目实施的工作亮点、存在问题、意见建议等情况，深入分析、准确判断、客观表述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结合项目完成情况，客观表述项目实施的先进事迹和成功经验……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结合项目实践，准确查找项目实施中存在的问题，并深入分析形成原因……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pacing w:val="-4"/>
          <w:sz w:val="28"/>
          <w:szCs w:val="28"/>
        </w:rPr>
        <w:t>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项目执行单位（部门）对以上填报资料真实性的承诺。</w:t>
            </w: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="312" w:beforeLines="100" w:after="312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wordWrap/>
              <w:spacing w:before="312" w:beforeLines="100" w:after="312" w:afterLines="100"/>
              <w:ind w:right="1184"/>
              <w:jc w:val="right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="312" w:beforeLines="100" w:after="312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</w:t>
      </w:r>
      <w:r>
        <w:rPr>
          <w:rFonts w:hint="eastAsia" w:ascii="黑体" w:hAnsi="黑体" w:eastAsia="黑体"/>
          <w:spacing w:val="4"/>
          <w:sz w:val="44"/>
          <w:szCs w:val="44"/>
          <w:lang w:val="en-US" w:eastAsia="zh-CN"/>
        </w:rPr>
        <w:t>绩效评价资料</w:t>
      </w:r>
      <w:r>
        <w:rPr>
          <w:rFonts w:hint="eastAsia" w:ascii="黑体" w:hAnsi="黑体" w:eastAsia="黑体"/>
          <w:spacing w:val="4"/>
          <w:sz w:val="44"/>
          <w:szCs w:val="44"/>
        </w:rPr>
        <w:t>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>1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．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河南科技智库调研课题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绩效评价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报告 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任务书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合同书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复印件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研究方案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5. 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课题结项资料复印件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6．研究成果被有关部门参阅、采纳情况和文献收录情况证明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7．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2B03D6C"/>
    <w:rsid w:val="02D23E33"/>
    <w:rsid w:val="02DE7268"/>
    <w:rsid w:val="03163886"/>
    <w:rsid w:val="03343B16"/>
    <w:rsid w:val="06B03895"/>
    <w:rsid w:val="07F872DC"/>
    <w:rsid w:val="08F71652"/>
    <w:rsid w:val="093163BB"/>
    <w:rsid w:val="0A1316A8"/>
    <w:rsid w:val="0AFC2AB2"/>
    <w:rsid w:val="0BBC640F"/>
    <w:rsid w:val="0C29005D"/>
    <w:rsid w:val="0D07040E"/>
    <w:rsid w:val="0E053D80"/>
    <w:rsid w:val="0E8D3EE6"/>
    <w:rsid w:val="0F887ED5"/>
    <w:rsid w:val="0FD6516B"/>
    <w:rsid w:val="11E317A6"/>
    <w:rsid w:val="12FF249E"/>
    <w:rsid w:val="145E529C"/>
    <w:rsid w:val="146E02F6"/>
    <w:rsid w:val="15634275"/>
    <w:rsid w:val="1C0D6ED4"/>
    <w:rsid w:val="1C0F20DA"/>
    <w:rsid w:val="1D2A479F"/>
    <w:rsid w:val="1DFB6982"/>
    <w:rsid w:val="1EC30F36"/>
    <w:rsid w:val="21070F43"/>
    <w:rsid w:val="24915646"/>
    <w:rsid w:val="27A6447F"/>
    <w:rsid w:val="28141013"/>
    <w:rsid w:val="28AC18B2"/>
    <w:rsid w:val="29BB16FB"/>
    <w:rsid w:val="2CC42C0B"/>
    <w:rsid w:val="2CD74738"/>
    <w:rsid w:val="2DE944CE"/>
    <w:rsid w:val="2ECD2157"/>
    <w:rsid w:val="2FBB3F26"/>
    <w:rsid w:val="306D57EB"/>
    <w:rsid w:val="311A3F6C"/>
    <w:rsid w:val="311D2651"/>
    <w:rsid w:val="32AC342C"/>
    <w:rsid w:val="347D4AB7"/>
    <w:rsid w:val="35A67213"/>
    <w:rsid w:val="36DA77E9"/>
    <w:rsid w:val="377D3CBF"/>
    <w:rsid w:val="3A3E430B"/>
    <w:rsid w:val="3AF7468C"/>
    <w:rsid w:val="3CAC04E1"/>
    <w:rsid w:val="3D9E7A5C"/>
    <w:rsid w:val="3F364497"/>
    <w:rsid w:val="432E04D7"/>
    <w:rsid w:val="436475A6"/>
    <w:rsid w:val="44A21CAA"/>
    <w:rsid w:val="44AA6B52"/>
    <w:rsid w:val="474068B5"/>
    <w:rsid w:val="47E22969"/>
    <w:rsid w:val="4A516EBA"/>
    <w:rsid w:val="4AA6400B"/>
    <w:rsid w:val="4AFD47FA"/>
    <w:rsid w:val="4B7F12F0"/>
    <w:rsid w:val="4DB77934"/>
    <w:rsid w:val="4E9B08CD"/>
    <w:rsid w:val="4FD25539"/>
    <w:rsid w:val="51454063"/>
    <w:rsid w:val="5368750A"/>
    <w:rsid w:val="54CB02E6"/>
    <w:rsid w:val="5515436C"/>
    <w:rsid w:val="55CD1E0C"/>
    <w:rsid w:val="58A80150"/>
    <w:rsid w:val="5D7D4DF8"/>
    <w:rsid w:val="5D937EB6"/>
    <w:rsid w:val="5F0F7FC7"/>
    <w:rsid w:val="5F107195"/>
    <w:rsid w:val="60E4589E"/>
    <w:rsid w:val="64225FA2"/>
    <w:rsid w:val="643D1F82"/>
    <w:rsid w:val="652F1C94"/>
    <w:rsid w:val="65C106C6"/>
    <w:rsid w:val="674A3CA5"/>
    <w:rsid w:val="68666A2C"/>
    <w:rsid w:val="69FB7264"/>
    <w:rsid w:val="6C165D9E"/>
    <w:rsid w:val="6DB31488"/>
    <w:rsid w:val="6DCC4F57"/>
    <w:rsid w:val="6E73209C"/>
    <w:rsid w:val="72A8633A"/>
    <w:rsid w:val="73901783"/>
    <w:rsid w:val="74337639"/>
    <w:rsid w:val="76490999"/>
    <w:rsid w:val="771F75C2"/>
    <w:rsid w:val="7B41638F"/>
    <w:rsid w:val="7B890EFF"/>
    <w:rsid w:val="7E95155D"/>
    <w:rsid w:val="7E9A069F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