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sz w:val="32"/>
          <w:szCs w:val="32"/>
        </w:rPr>
        <w:t>社会团体年度检查暂行办法</w:t>
      </w:r>
    </w:p>
    <w:p>
      <w:pPr>
        <w:jc w:val="center"/>
        <w:rPr>
          <w:rFonts w:hint="eastAsia" w:ascii="仿宋" w:hAnsi="仿宋" w:eastAsia="仿宋" w:cs="仿宋"/>
          <w:sz w:val="32"/>
          <w:szCs w:val="32"/>
        </w:rPr>
      </w:pPr>
      <w:r>
        <w:rPr>
          <w:rFonts w:hint="eastAsia" w:ascii="仿宋" w:hAnsi="仿宋" w:eastAsia="仿宋" w:cs="仿宋"/>
          <w:sz w:val="32"/>
          <w:szCs w:val="32"/>
        </w:rPr>
        <w:t>民社发［1996］10号</w:t>
      </w:r>
    </w:p>
    <w:p>
      <w:pPr>
        <w:rPr>
          <w:rFonts w:hint="eastAsia" w:ascii="仿宋" w:hAnsi="仿宋" w:eastAsia="仿宋" w:cs="仿宋"/>
          <w:sz w:val="24"/>
          <w:szCs w:val="24"/>
        </w:rPr>
      </w:pPr>
      <w:r>
        <w:rPr>
          <w:rFonts w:hint="eastAsia" w:ascii="仿宋" w:hAnsi="仿宋" w:eastAsia="仿宋" w:cs="仿宋"/>
          <w:sz w:val="24"/>
          <w:szCs w:val="24"/>
          <w:lang w:val="en-US" w:eastAsia="zh-CN"/>
        </w:rPr>
        <w:t>【发布日期】1996-5-14</w:t>
      </w:r>
    </w:p>
    <w:p>
      <w:pPr>
        <w:rPr>
          <w:rFonts w:hint="eastAsia" w:ascii="仿宋" w:hAnsi="仿宋" w:eastAsia="仿宋" w:cs="仿宋"/>
          <w:sz w:val="24"/>
          <w:szCs w:val="24"/>
        </w:rPr>
      </w:pPr>
      <w:r>
        <w:rPr>
          <w:rFonts w:hint="eastAsia" w:ascii="仿宋" w:hAnsi="仿宋" w:eastAsia="仿宋" w:cs="仿宋"/>
          <w:sz w:val="24"/>
          <w:szCs w:val="24"/>
          <w:lang w:val="en-US" w:eastAsia="zh-CN"/>
        </w:rPr>
        <w:t>【实施日期】1996-5-14</w:t>
      </w:r>
    </w:p>
    <w:p>
      <w:pPr>
        <w:rPr>
          <w:rFonts w:hint="eastAsia" w:ascii="仿宋" w:hAnsi="仿宋" w:eastAsia="仿宋" w:cs="仿宋"/>
          <w:sz w:val="24"/>
          <w:szCs w:val="24"/>
        </w:rPr>
      </w:pPr>
      <w:r>
        <w:rPr>
          <w:rFonts w:hint="eastAsia" w:ascii="仿宋" w:hAnsi="仿宋" w:eastAsia="仿宋" w:cs="仿宋"/>
          <w:sz w:val="24"/>
          <w:szCs w:val="24"/>
          <w:lang w:val="en-US" w:eastAsia="zh-CN"/>
        </w:rPr>
        <w:t> </w:t>
      </w:r>
      <w:bookmarkStart w:id="0" w:name="_GoBack"/>
      <w:bookmarkEnd w:id="0"/>
    </w:p>
    <w:p>
      <w:pPr>
        <w:rPr>
          <w:rFonts w:hint="eastAsia" w:ascii="仿宋" w:hAnsi="仿宋" w:eastAsia="仿宋" w:cs="仿宋"/>
          <w:sz w:val="24"/>
          <w:szCs w:val="24"/>
        </w:rPr>
      </w:pPr>
      <w:r>
        <w:rPr>
          <w:rFonts w:hint="eastAsia" w:ascii="仿宋" w:hAnsi="仿宋" w:eastAsia="仿宋" w:cs="仿宋"/>
          <w:sz w:val="24"/>
          <w:szCs w:val="24"/>
          <w:lang w:val="en-US" w:eastAsia="zh-CN"/>
        </w:rPr>
        <w:t> </w:t>
      </w:r>
    </w:p>
    <w:p>
      <w:pPr>
        <w:rPr>
          <w:rFonts w:hint="eastAsia" w:ascii="仿宋" w:hAnsi="仿宋" w:eastAsia="仿宋" w:cs="仿宋"/>
          <w:sz w:val="24"/>
          <w:szCs w:val="24"/>
        </w:rPr>
      </w:pPr>
      <w:r>
        <w:rPr>
          <w:rFonts w:hint="eastAsia" w:ascii="仿宋" w:hAnsi="仿宋" w:eastAsia="仿宋" w:cs="仿宋"/>
          <w:sz w:val="24"/>
          <w:szCs w:val="24"/>
          <w:lang w:val="en-US" w:eastAsia="zh-CN"/>
        </w:rPr>
        <w:t>    第一条</w:t>
      </w:r>
    </w:p>
    <w:p>
      <w:pPr>
        <w:rPr>
          <w:rFonts w:hint="eastAsia" w:ascii="仿宋" w:hAnsi="仿宋" w:eastAsia="仿宋" w:cs="仿宋"/>
          <w:sz w:val="24"/>
          <w:szCs w:val="24"/>
        </w:rPr>
      </w:pPr>
      <w:r>
        <w:rPr>
          <w:rFonts w:hint="eastAsia" w:ascii="仿宋" w:hAnsi="仿宋" w:eastAsia="仿宋" w:cs="仿宋"/>
          <w:sz w:val="24"/>
          <w:szCs w:val="24"/>
          <w:lang w:val="en-US" w:eastAsia="zh-CN"/>
        </w:rPr>
        <w:t>    为促使社会团体健康发展，加强对社会团体的管理，依据《社会团体登记管理条例》，制定本办法。</w:t>
      </w:r>
    </w:p>
    <w:p>
      <w:pPr>
        <w:rPr>
          <w:rFonts w:hint="eastAsia" w:ascii="仿宋" w:hAnsi="仿宋" w:eastAsia="仿宋" w:cs="仿宋"/>
          <w:sz w:val="24"/>
          <w:szCs w:val="24"/>
        </w:rPr>
      </w:pPr>
      <w:r>
        <w:rPr>
          <w:rFonts w:hint="eastAsia" w:ascii="仿宋" w:hAnsi="仿宋" w:eastAsia="仿宋" w:cs="仿宋"/>
          <w:sz w:val="24"/>
          <w:szCs w:val="24"/>
          <w:lang w:val="en-US" w:eastAsia="zh-CN"/>
        </w:rPr>
        <w:t>    第二条</w:t>
      </w:r>
    </w:p>
    <w:p>
      <w:pPr>
        <w:rPr>
          <w:rFonts w:hint="eastAsia" w:ascii="仿宋" w:hAnsi="仿宋" w:eastAsia="仿宋" w:cs="仿宋"/>
          <w:sz w:val="24"/>
          <w:szCs w:val="24"/>
        </w:rPr>
      </w:pPr>
      <w:r>
        <w:rPr>
          <w:rFonts w:hint="eastAsia" w:ascii="仿宋" w:hAnsi="仿宋" w:eastAsia="仿宋" w:cs="仿宋"/>
          <w:sz w:val="24"/>
          <w:szCs w:val="24"/>
          <w:lang w:val="en-US" w:eastAsia="zh-CN"/>
        </w:rPr>
        <w:t>    经各级社会团体登记管理机关(下称登记管理机关)核准登记的社会团体(下称社团)，必须按本办法的规定接受登记管理机关的年度检查(下称年检)。</w:t>
      </w:r>
    </w:p>
    <w:p>
      <w:pPr>
        <w:rPr>
          <w:rFonts w:hint="eastAsia" w:ascii="仿宋" w:hAnsi="仿宋" w:eastAsia="仿宋" w:cs="仿宋"/>
          <w:sz w:val="24"/>
          <w:szCs w:val="24"/>
        </w:rPr>
      </w:pPr>
      <w:r>
        <w:rPr>
          <w:rFonts w:hint="eastAsia" w:ascii="仿宋" w:hAnsi="仿宋" w:eastAsia="仿宋" w:cs="仿宋"/>
          <w:sz w:val="24"/>
          <w:szCs w:val="24"/>
          <w:lang w:val="en-US" w:eastAsia="zh-CN"/>
        </w:rPr>
        <w:t>    第三条 社团年检于每年第一季度进行。如有特殊情况，可适当顺延时间，但须于6月30日前结束。</w:t>
      </w:r>
    </w:p>
    <w:p>
      <w:pPr>
        <w:rPr>
          <w:rFonts w:hint="eastAsia" w:ascii="仿宋" w:hAnsi="仿宋" w:eastAsia="仿宋" w:cs="仿宋"/>
          <w:sz w:val="24"/>
          <w:szCs w:val="24"/>
        </w:rPr>
      </w:pPr>
      <w:r>
        <w:rPr>
          <w:rFonts w:hint="eastAsia" w:ascii="仿宋" w:hAnsi="仿宋" w:eastAsia="仿宋" w:cs="仿宋"/>
          <w:sz w:val="24"/>
          <w:szCs w:val="24"/>
          <w:lang w:val="en-US" w:eastAsia="zh-CN"/>
        </w:rPr>
        <w:t>    第四条</w:t>
      </w:r>
    </w:p>
    <w:p>
      <w:pPr>
        <w:rPr>
          <w:rFonts w:hint="eastAsia" w:ascii="仿宋" w:hAnsi="仿宋" w:eastAsia="仿宋" w:cs="仿宋"/>
          <w:sz w:val="24"/>
          <w:szCs w:val="24"/>
        </w:rPr>
      </w:pPr>
      <w:r>
        <w:rPr>
          <w:rFonts w:hint="eastAsia" w:ascii="仿宋" w:hAnsi="仿宋" w:eastAsia="仿宋" w:cs="仿宋"/>
          <w:sz w:val="24"/>
          <w:szCs w:val="24"/>
          <w:lang w:val="en-US" w:eastAsia="zh-CN"/>
        </w:rPr>
        <w:t>    登记管理机关与其核准登记的社团的办事机构不在同一地点的，可以委托下一级登记管理机关进行年检，受委托的登记管理机关于年检结束后30日内，将年检结果报送原登记管理机关。</w:t>
      </w:r>
    </w:p>
    <w:p>
      <w:pPr>
        <w:rPr>
          <w:rFonts w:hint="eastAsia" w:ascii="仿宋" w:hAnsi="仿宋" w:eastAsia="仿宋" w:cs="仿宋"/>
          <w:sz w:val="24"/>
          <w:szCs w:val="24"/>
        </w:rPr>
      </w:pPr>
      <w:r>
        <w:rPr>
          <w:rFonts w:hint="eastAsia" w:ascii="仿宋" w:hAnsi="仿宋" w:eastAsia="仿宋" w:cs="仿宋"/>
          <w:sz w:val="24"/>
          <w:szCs w:val="24"/>
          <w:lang w:val="en-US" w:eastAsia="zh-CN"/>
        </w:rPr>
        <w:t>    第五条 社团年检的内容包括：</w:t>
      </w:r>
    </w:p>
    <w:p>
      <w:pPr>
        <w:rPr>
          <w:rFonts w:hint="eastAsia" w:ascii="仿宋" w:hAnsi="仿宋" w:eastAsia="仿宋" w:cs="仿宋"/>
          <w:sz w:val="24"/>
          <w:szCs w:val="24"/>
        </w:rPr>
      </w:pPr>
      <w:r>
        <w:rPr>
          <w:rFonts w:hint="eastAsia" w:ascii="仿宋" w:hAnsi="仿宋" w:eastAsia="仿宋" w:cs="仿宋"/>
          <w:sz w:val="24"/>
          <w:szCs w:val="24"/>
          <w:lang w:val="en-US" w:eastAsia="zh-CN"/>
        </w:rPr>
        <w:t>    (一)执行法律法规和有关政策情况；</w:t>
      </w:r>
    </w:p>
    <w:p>
      <w:pPr>
        <w:rPr>
          <w:rFonts w:hint="eastAsia" w:ascii="仿宋" w:hAnsi="仿宋" w:eastAsia="仿宋" w:cs="仿宋"/>
          <w:sz w:val="24"/>
          <w:szCs w:val="24"/>
        </w:rPr>
      </w:pPr>
      <w:r>
        <w:rPr>
          <w:rFonts w:hint="eastAsia" w:ascii="仿宋" w:hAnsi="仿宋" w:eastAsia="仿宋" w:cs="仿宋"/>
          <w:sz w:val="24"/>
          <w:szCs w:val="24"/>
          <w:lang w:val="en-US" w:eastAsia="zh-CN"/>
        </w:rPr>
        <w:t>    (二)开展业务活动情况；</w:t>
      </w:r>
    </w:p>
    <w:p>
      <w:pPr>
        <w:rPr>
          <w:rFonts w:hint="eastAsia" w:ascii="仿宋" w:hAnsi="仿宋" w:eastAsia="仿宋" w:cs="仿宋"/>
          <w:sz w:val="24"/>
          <w:szCs w:val="24"/>
        </w:rPr>
      </w:pPr>
      <w:r>
        <w:rPr>
          <w:rFonts w:hint="eastAsia" w:ascii="仿宋" w:hAnsi="仿宋" w:eastAsia="仿宋" w:cs="仿宋"/>
          <w:sz w:val="24"/>
          <w:szCs w:val="24"/>
          <w:lang w:val="en-US" w:eastAsia="zh-CN"/>
        </w:rPr>
        <w:t>    (三)开展经营活动情况；</w:t>
      </w:r>
    </w:p>
    <w:p>
      <w:pPr>
        <w:rPr>
          <w:rFonts w:hint="eastAsia" w:ascii="仿宋" w:hAnsi="仿宋" w:eastAsia="仿宋" w:cs="仿宋"/>
          <w:sz w:val="24"/>
          <w:szCs w:val="24"/>
        </w:rPr>
      </w:pPr>
      <w:r>
        <w:rPr>
          <w:rFonts w:hint="eastAsia" w:ascii="仿宋" w:hAnsi="仿宋" w:eastAsia="仿宋" w:cs="仿宋"/>
          <w:sz w:val="24"/>
          <w:szCs w:val="24"/>
          <w:lang w:val="en-US" w:eastAsia="zh-CN"/>
        </w:rPr>
        <w:t>    (四)财务管理和经费收支情况；</w:t>
      </w:r>
    </w:p>
    <w:p>
      <w:pPr>
        <w:rPr>
          <w:rFonts w:hint="eastAsia" w:ascii="仿宋" w:hAnsi="仿宋" w:eastAsia="仿宋" w:cs="仿宋"/>
          <w:sz w:val="24"/>
          <w:szCs w:val="24"/>
        </w:rPr>
      </w:pPr>
      <w:r>
        <w:rPr>
          <w:rFonts w:hint="eastAsia" w:ascii="仿宋" w:hAnsi="仿宋" w:eastAsia="仿宋" w:cs="仿宋"/>
          <w:sz w:val="24"/>
          <w:szCs w:val="24"/>
          <w:lang w:val="en-US" w:eastAsia="zh-CN"/>
        </w:rPr>
        <w:t>    (五)办事机构和分支机构的设置情况；</w:t>
      </w:r>
    </w:p>
    <w:p>
      <w:pPr>
        <w:rPr>
          <w:rFonts w:hint="eastAsia" w:ascii="仿宋" w:hAnsi="仿宋" w:eastAsia="仿宋" w:cs="仿宋"/>
          <w:sz w:val="24"/>
          <w:szCs w:val="24"/>
        </w:rPr>
      </w:pPr>
      <w:r>
        <w:rPr>
          <w:rFonts w:hint="eastAsia" w:ascii="仿宋" w:hAnsi="仿宋" w:eastAsia="仿宋" w:cs="仿宋"/>
          <w:sz w:val="24"/>
          <w:szCs w:val="24"/>
          <w:lang w:val="en-US" w:eastAsia="zh-CN"/>
        </w:rPr>
        <w:t>    (六)负责人变化情况；</w:t>
      </w:r>
    </w:p>
    <w:p>
      <w:pPr>
        <w:rPr>
          <w:rFonts w:hint="eastAsia" w:ascii="仿宋" w:hAnsi="仿宋" w:eastAsia="仿宋" w:cs="仿宋"/>
          <w:sz w:val="24"/>
          <w:szCs w:val="24"/>
        </w:rPr>
      </w:pPr>
      <w:r>
        <w:rPr>
          <w:rFonts w:hint="eastAsia" w:ascii="仿宋" w:hAnsi="仿宋" w:eastAsia="仿宋" w:cs="仿宋"/>
          <w:sz w:val="24"/>
          <w:szCs w:val="24"/>
          <w:lang w:val="en-US" w:eastAsia="zh-CN"/>
        </w:rPr>
        <w:t>    (七)在编及聘用工作人员情况；</w:t>
      </w:r>
    </w:p>
    <w:p>
      <w:pPr>
        <w:rPr>
          <w:rFonts w:hint="eastAsia" w:ascii="仿宋" w:hAnsi="仿宋" w:eastAsia="仿宋" w:cs="仿宋"/>
          <w:sz w:val="24"/>
          <w:szCs w:val="24"/>
        </w:rPr>
      </w:pPr>
      <w:r>
        <w:rPr>
          <w:rFonts w:hint="eastAsia" w:ascii="仿宋" w:hAnsi="仿宋" w:eastAsia="仿宋" w:cs="仿宋"/>
          <w:sz w:val="24"/>
          <w:szCs w:val="24"/>
          <w:lang w:val="en-US" w:eastAsia="zh-CN"/>
        </w:rPr>
        <w:t>    (八)其它有关情况。</w:t>
      </w:r>
    </w:p>
    <w:p>
      <w:pPr>
        <w:rPr>
          <w:rFonts w:hint="eastAsia" w:ascii="仿宋" w:hAnsi="仿宋" w:eastAsia="仿宋" w:cs="仿宋"/>
          <w:sz w:val="24"/>
          <w:szCs w:val="24"/>
        </w:rPr>
      </w:pPr>
      <w:r>
        <w:rPr>
          <w:rFonts w:hint="eastAsia" w:ascii="仿宋" w:hAnsi="仿宋" w:eastAsia="仿宋" w:cs="仿宋"/>
          <w:sz w:val="24"/>
          <w:szCs w:val="24"/>
          <w:lang w:val="en-US" w:eastAsia="zh-CN"/>
        </w:rPr>
        <w:t>    第六条 社团年检的程序是：</w:t>
      </w:r>
    </w:p>
    <w:p>
      <w:pPr>
        <w:rPr>
          <w:rFonts w:hint="eastAsia" w:ascii="仿宋" w:hAnsi="仿宋" w:eastAsia="仿宋" w:cs="仿宋"/>
          <w:sz w:val="24"/>
          <w:szCs w:val="24"/>
        </w:rPr>
      </w:pPr>
      <w:r>
        <w:rPr>
          <w:rFonts w:hint="eastAsia" w:ascii="仿宋" w:hAnsi="仿宋" w:eastAsia="仿宋" w:cs="仿宋"/>
          <w:sz w:val="24"/>
          <w:szCs w:val="24"/>
          <w:lang w:val="en-US" w:eastAsia="zh-CN"/>
        </w:rPr>
        <w:t>    (一)登记管理机关发出有关年检公告或通知；</w:t>
      </w:r>
    </w:p>
    <w:p>
      <w:pPr>
        <w:rPr>
          <w:rFonts w:hint="eastAsia" w:ascii="仿宋" w:hAnsi="仿宋" w:eastAsia="仿宋" w:cs="仿宋"/>
          <w:sz w:val="24"/>
          <w:szCs w:val="24"/>
        </w:rPr>
      </w:pPr>
      <w:r>
        <w:rPr>
          <w:rFonts w:hint="eastAsia" w:ascii="仿宋" w:hAnsi="仿宋" w:eastAsia="仿宋" w:cs="仿宋"/>
          <w:sz w:val="24"/>
          <w:szCs w:val="24"/>
          <w:lang w:val="en-US" w:eastAsia="zh-CN"/>
        </w:rPr>
        <w:t>    (二)社团在规定的时间里领取《社会团体年检报告书》；</w:t>
      </w:r>
    </w:p>
    <w:p>
      <w:pPr>
        <w:rPr>
          <w:rFonts w:hint="eastAsia" w:ascii="仿宋" w:hAnsi="仿宋" w:eastAsia="仿宋" w:cs="仿宋"/>
          <w:sz w:val="24"/>
          <w:szCs w:val="24"/>
        </w:rPr>
      </w:pPr>
      <w:r>
        <w:rPr>
          <w:rFonts w:hint="eastAsia" w:ascii="仿宋" w:hAnsi="仿宋" w:eastAsia="仿宋" w:cs="仿宋"/>
          <w:sz w:val="24"/>
          <w:szCs w:val="24"/>
          <w:lang w:val="en-US" w:eastAsia="zh-CN"/>
        </w:rPr>
        <w:t>    (三) 社团按要求准备材料并经业务主管部门审查后，报送登记管理机关</w:t>
      </w:r>
    </w:p>
    <w:p>
      <w:pPr>
        <w:rPr>
          <w:rFonts w:hint="eastAsia" w:ascii="仿宋" w:hAnsi="仿宋" w:eastAsia="仿宋" w:cs="仿宋"/>
          <w:sz w:val="24"/>
          <w:szCs w:val="24"/>
        </w:rPr>
      </w:pPr>
      <w:r>
        <w:rPr>
          <w:rFonts w:hint="eastAsia" w:ascii="仿宋" w:hAnsi="仿宋" w:eastAsia="仿宋" w:cs="仿宋"/>
          <w:sz w:val="24"/>
          <w:szCs w:val="24"/>
          <w:lang w:val="en-US" w:eastAsia="zh-CN"/>
        </w:rPr>
        <w:t>    (四) 登记管理机关按本办法第五条规定的年检内容进行检查并审核有关材料；</w:t>
      </w:r>
    </w:p>
    <w:p>
      <w:pPr>
        <w:rPr>
          <w:rFonts w:hint="eastAsia" w:ascii="仿宋" w:hAnsi="仿宋" w:eastAsia="仿宋" w:cs="仿宋"/>
          <w:sz w:val="24"/>
          <w:szCs w:val="24"/>
        </w:rPr>
      </w:pPr>
      <w:r>
        <w:rPr>
          <w:rFonts w:hint="eastAsia" w:ascii="仿宋" w:hAnsi="仿宋" w:eastAsia="仿宋" w:cs="仿宋"/>
          <w:sz w:val="24"/>
          <w:szCs w:val="24"/>
          <w:lang w:val="en-US" w:eastAsia="zh-CN"/>
        </w:rPr>
        <w:t>    (五)登记管理机关做出年检结论。</w:t>
      </w:r>
    </w:p>
    <w:p>
      <w:pPr>
        <w:rPr>
          <w:rFonts w:hint="eastAsia" w:ascii="仿宋" w:hAnsi="仿宋" w:eastAsia="仿宋" w:cs="仿宋"/>
          <w:sz w:val="24"/>
          <w:szCs w:val="24"/>
        </w:rPr>
      </w:pPr>
      <w:r>
        <w:rPr>
          <w:rFonts w:hint="eastAsia" w:ascii="仿宋" w:hAnsi="仿宋" w:eastAsia="仿宋" w:cs="仿宋"/>
          <w:sz w:val="24"/>
          <w:szCs w:val="24"/>
          <w:lang w:val="en-US" w:eastAsia="zh-CN"/>
        </w:rPr>
        <w:t>    第七条 社团在接受年检时，应提交下列材料：</w:t>
      </w:r>
    </w:p>
    <w:p>
      <w:pPr>
        <w:rPr>
          <w:rFonts w:hint="eastAsia" w:ascii="仿宋" w:hAnsi="仿宋" w:eastAsia="仿宋" w:cs="仿宋"/>
          <w:sz w:val="24"/>
          <w:szCs w:val="24"/>
        </w:rPr>
      </w:pPr>
      <w:r>
        <w:rPr>
          <w:rFonts w:hint="eastAsia" w:ascii="仿宋" w:hAnsi="仿宋" w:eastAsia="仿宋" w:cs="仿宋"/>
          <w:sz w:val="24"/>
          <w:szCs w:val="24"/>
          <w:lang w:val="en-US" w:eastAsia="zh-CN"/>
        </w:rPr>
        <w:t>    (一)上一年度工作总结和本年度工作计划；</w:t>
      </w:r>
    </w:p>
    <w:p>
      <w:pPr>
        <w:rPr>
          <w:rFonts w:hint="eastAsia" w:ascii="仿宋" w:hAnsi="仿宋" w:eastAsia="仿宋" w:cs="仿宋"/>
          <w:sz w:val="24"/>
          <w:szCs w:val="24"/>
        </w:rPr>
      </w:pPr>
      <w:r>
        <w:rPr>
          <w:rFonts w:hint="eastAsia" w:ascii="仿宋" w:hAnsi="仿宋" w:eastAsia="仿宋" w:cs="仿宋"/>
          <w:sz w:val="24"/>
          <w:szCs w:val="24"/>
          <w:lang w:val="en-US" w:eastAsia="zh-CN"/>
        </w:rPr>
        <w:t>    (二)上一年度财务决算并附会计师事务所审计报告；</w:t>
      </w:r>
    </w:p>
    <w:p>
      <w:pPr>
        <w:rPr>
          <w:rFonts w:hint="eastAsia" w:ascii="仿宋" w:hAnsi="仿宋" w:eastAsia="仿宋" w:cs="仿宋"/>
          <w:sz w:val="24"/>
          <w:szCs w:val="24"/>
        </w:rPr>
      </w:pPr>
      <w:r>
        <w:rPr>
          <w:rFonts w:hint="eastAsia" w:ascii="仿宋" w:hAnsi="仿宋" w:eastAsia="仿宋" w:cs="仿宋"/>
          <w:sz w:val="24"/>
          <w:szCs w:val="24"/>
          <w:lang w:val="en-US" w:eastAsia="zh-CN"/>
        </w:rPr>
        <w:t>    (三)《社会团体年检报告书》；</w:t>
      </w:r>
    </w:p>
    <w:p>
      <w:pPr>
        <w:rPr>
          <w:rFonts w:hint="eastAsia" w:ascii="仿宋" w:hAnsi="仿宋" w:eastAsia="仿宋" w:cs="仿宋"/>
          <w:sz w:val="24"/>
          <w:szCs w:val="24"/>
        </w:rPr>
      </w:pPr>
      <w:r>
        <w:rPr>
          <w:rFonts w:hint="eastAsia" w:ascii="仿宋" w:hAnsi="仿宋" w:eastAsia="仿宋" w:cs="仿宋"/>
          <w:sz w:val="24"/>
          <w:szCs w:val="24"/>
          <w:lang w:val="en-US" w:eastAsia="zh-CN"/>
        </w:rPr>
        <w:t>    (四)《社会团体法人登记证》或《社会团体登记证》副本；</w:t>
      </w:r>
    </w:p>
    <w:p>
      <w:pPr>
        <w:rPr>
          <w:rFonts w:hint="eastAsia" w:ascii="仿宋" w:hAnsi="仿宋" w:eastAsia="仿宋" w:cs="仿宋"/>
          <w:sz w:val="24"/>
          <w:szCs w:val="24"/>
        </w:rPr>
      </w:pPr>
      <w:r>
        <w:rPr>
          <w:rFonts w:hint="eastAsia" w:ascii="仿宋" w:hAnsi="仿宋" w:eastAsia="仿宋" w:cs="仿宋"/>
          <w:sz w:val="24"/>
          <w:szCs w:val="24"/>
          <w:lang w:val="en-US" w:eastAsia="zh-CN"/>
        </w:rPr>
        <w:t>    (五)其它需报送的有关材料。</w:t>
      </w:r>
    </w:p>
    <w:p>
      <w:pPr>
        <w:rPr>
          <w:rFonts w:hint="eastAsia" w:ascii="仿宋" w:hAnsi="仿宋" w:eastAsia="仿宋" w:cs="仿宋"/>
          <w:sz w:val="24"/>
          <w:szCs w:val="24"/>
        </w:rPr>
      </w:pPr>
      <w:r>
        <w:rPr>
          <w:rFonts w:hint="eastAsia" w:ascii="仿宋" w:hAnsi="仿宋" w:eastAsia="仿宋" w:cs="仿宋"/>
          <w:sz w:val="24"/>
          <w:szCs w:val="24"/>
          <w:lang w:val="en-US" w:eastAsia="zh-CN"/>
        </w:rPr>
        <w:t>    第八条</w:t>
      </w:r>
    </w:p>
    <w:p>
      <w:pPr>
        <w:rPr>
          <w:rFonts w:hint="eastAsia" w:ascii="仿宋" w:hAnsi="仿宋" w:eastAsia="仿宋" w:cs="仿宋"/>
          <w:sz w:val="24"/>
          <w:szCs w:val="24"/>
        </w:rPr>
      </w:pPr>
      <w:r>
        <w:rPr>
          <w:rFonts w:hint="eastAsia" w:ascii="仿宋" w:hAnsi="仿宋" w:eastAsia="仿宋" w:cs="仿宋"/>
          <w:sz w:val="24"/>
          <w:szCs w:val="24"/>
          <w:lang w:val="en-US" w:eastAsia="zh-CN"/>
        </w:rPr>
        <w:t>    登记管理机关在对社团进行年检过程中，可单独或会同有关部门，对社团财务进行检查或对其进行财务审计。</w:t>
      </w:r>
    </w:p>
    <w:p>
      <w:pPr>
        <w:rPr>
          <w:rFonts w:hint="eastAsia" w:ascii="仿宋" w:hAnsi="仿宋" w:eastAsia="仿宋" w:cs="仿宋"/>
          <w:sz w:val="24"/>
          <w:szCs w:val="24"/>
        </w:rPr>
      </w:pPr>
      <w:r>
        <w:rPr>
          <w:rFonts w:hint="eastAsia" w:ascii="仿宋" w:hAnsi="仿宋" w:eastAsia="仿宋" w:cs="仿宋"/>
          <w:sz w:val="24"/>
          <w:szCs w:val="24"/>
          <w:lang w:val="en-US" w:eastAsia="zh-CN"/>
        </w:rPr>
        <w:t>    第九条</w:t>
      </w:r>
    </w:p>
    <w:p>
      <w:pPr>
        <w:rPr>
          <w:rFonts w:hint="eastAsia" w:ascii="仿宋" w:hAnsi="仿宋" w:eastAsia="仿宋" w:cs="仿宋"/>
          <w:sz w:val="24"/>
          <w:szCs w:val="24"/>
        </w:rPr>
      </w:pPr>
      <w:r>
        <w:rPr>
          <w:rFonts w:hint="eastAsia" w:ascii="仿宋" w:hAnsi="仿宋" w:eastAsia="仿宋" w:cs="仿宋"/>
          <w:sz w:val="24"/>
          <w:szCs w:val="24"/>
          <w:lang w:val="en-US" w:eastAsia="zh-CN"/>
        </w:rPr>
        <w:t>    社团年检的结论分为“合格”和“不合格”两类。年检结束后，登记管理机关应在《社会团体年检报告书》及《社会团体法人登记证》(或《社会团体登记证》)副本上签署年检结论并加盖年检印鉴。</w:t>
      </w:r>
    </w:p>
    <w:p>
      <w:pPr>
        <w:rPr>
          <w:rFonts w:hint="eastAsia" w:ascii="仿宋" w:hAnsi="仿宋" w:eastAsia="仿宋" w:cs="仿宋"/>
          <w:sz w:val="24"/>
          <w:szCs w:val="24"/>
        </w:rPr>
      </w:pPr>
      <w:r>
        <w:rPr>
          <w:rFonts w:hint="eastAsia" w:ascii="仿宋" w:hAnsi="仿宋" w:eastAsia="仿宋" w:cs="仿宋"/>
          <w:sz w:val="24"/>
          <w:szCs w:val="24"/>
          <w:lang w:val="en-US" w:eastAsia="zh-CN"/>
        </w:rPr>
        <w:t>    第十条 社团符合下列情形的，确定为年检合格：</w:t>
      </w:r>
    </w:p>
    <w:p>
      <w:pPr>
        <w:rPr>
          <w:rFonts w:hint="eastAsia" w:ascii="仿宋" w:hAnsi="仿宋" w:eastAsia="仿宋" w:cs="仿宋"/>
          <w:sz w:val="24"/>
          <w:szCs w:val="24"/>
        </w:rPr>
      </w:pPr>
      <w:r>
        <w:rPr>
          <w:rFonts w:hint="eastAsia" w:ascii="仿宋" w:hAnsi="仿宋" w:eastAsia="仿宋" w:cs="仿宋"/>
          <w:sz w:val="24"/>
          <w:szCs w:val="24"/>
          <w:lang w:val="en-US" w:eastAsia="zh-CN"/>
        </w:rPr>
        <w:t>    (一)遵守法律、法规和有关政策规定；</w:t>
      </w:r>
    </w:p>
    <w:p>
      <w:pPr>
        <w:rPr>
          <w:rFonts w:hint="eastAsia" w:ascii="仿宋" w:hAnsi="仿宋" w:eastAsia="仿宋" w:cs="仿宋"/>
          <w:sz w:val="24"/>
          <w:szCs w:val="24"/>
        </w:rPr>
      </w:pPr>
      <w:r>
        <w:rPr>
          <w:rFonts w:hint="eastAsia" w:ascii="仿宋" w:hAnsi="仿宋" w:eastAsia="仿宋" w:cs="仿宋"/>
          <w:sz w:val="24"/>
          <w:szCs w:val="24"/>
          <w:lang w:val="en-US" w:eastAsia="zh-CN"/>
        </w:rPr>
        <w:t>    (二)依照章程开展活动，无违法违纪行为；</w:t>
      </w:r>
    </w:p>
    <w:p>
      <w:pPr>
        <w:rPr>
          <w:rFonts w:hint="eastAsia" w:ascii="仿宋" w:hAnsi="仿宋" w:eastAsia="仿宋" w:cs="仿宋"/>
          <w:sz w:val="24"/>
          <w:szCs w:val="24"/>
        </w:rPr>
      </w:pPr>
      <w:r>
        <w:rPr>
          <w:rFonts w:hint="eastAsia" w:ascii="仿宋" w:hAnsi="仿宋" w:eastAsia="仿宋" w:cs="仿宋"/>
          <w:sz w:val="24"/>
          <w:szCs w:val="24"/>
          <w:lang w:val="en-US" w:eastAsia="zh-CN"/>
        </w:rPr>
        <w:t>    (三)财务制度健全，收入和支出符合国家有关规定；</w:t>
      </w:r>
    </w:p>
    <w:p>
      <w:pPr>
        <w:rPr>
          <w:rFonts w:hint="eastAsia" w:ascii="仿宋" w:hAnsi="仿宋" w:eastAsia="仿宋" w:cs="仿宋"/>
          <w:sz w:val="24"/>
          <w:szCs w:val="24"/>
        </w:rPr>
      </w:pPr>
      <w:r>
        <w:rPr>
          <w:rFonts w:hint="eastAsia" w:ascii="仿宋" w:hAnsi="仿宋" w:eastAsia="仿宋" w:cs="仿宋"/>
          <w:sz w:val="24"/>
          <w:szCs w:val="24"/>
          <w:lang w:val="en-US" w:eastAsia="zh-CN"/>
        </w:rPr>
        <w:t>    (四)及时办理有关变更登记及机构设置备案手续；</w:t>
      </w:r>
    </w:p>
    <w:p>
      <w:pPr>
        <w:rPr>
          <w:rFonts w:hint="eastAsia" w:ascii="仿宋" w:hAnsi="仿宋" w:eastAsia="仿宋" w:cs="仿宋"/>
          <w:sz w:val="24"/>
          <w:szCs w:val="24"/>
        </w:rPr>
      </w:pPr>
      <w:r>
        <w:rPr>
          <w:rFonts w:hint="eastAsia" w:ascii="仿宋" w:hAnsi="仿宋" w:eastAsia="仿宋" w:cs="仿宋"/>
          <w:sz w:val="24"/>
          <w:szCs w:val="24"/>
          <w:lang w:val="en-US" w:eastAsia="zh-CN"/>
        </w:rPr>
        <w:t>    (五)认真按民主程序办事；</w:t>
      </w:r>
    </w:p>
    <w:p>
      <w:pPr>
        <w:rPr>
          <w:rFonts w:hint="eastAsia" w:ascii="仿宋" w:hAnsi="仿宋" w:eastAsia="仿宋" w:cs="仿宋"/>
          <w:sz w:val="24"/>
          <w:szCs w:val="24"/>
        </w:rPr>
      </w:pPr>
      <w:r>
        <w:rPr>
          <w:rFonts w:hint="eastAsia" w:ascii="仿宋" w:hAnsi="仿宋" w:eastAsia="仿宋" w:cs="仿宋"/>
          <w:sz w:val="24"/>
          <w:szCs w:val="24"/>
          <w:lang w:val="en-US" w:eastAsia="zh-CN"/>
        </w:rPr>
        <w:t>    (六)在规定时限内接受年检。</w:t>
      </w:r>
    </w:p>
    <w:p>
      <w:pPr>
        <w:rPr>
          <w:rFonts w:hint="eastAsia" w:ascii="仿宋" w:hAnsi="仿宋" w:eastAsia="仿宋" w:cs="仿宋"/>
          <w:sz w:val="24"/>
          <w:szCs w:val="24"/>
        </w:rPr>
      </w:pPr>
      <w:r>
        <w:rPr>
          <w:rFonts w:hint="eastAsia" w:ascii="仿宋" w:hAnsi="仿宋" w:eastAsia="仿宋" w:cs="仿宋"/>
          <w:sz w:val="24"/>
          <w:szCs w:val="24"/>
          <w:lang w:val="en-US" w:eastAsia="zh-CN"/>
        </w:rPr>
        <w:t>    第十一条 有下列情形之一的社团，为年检不合格：</w:t>
      </w:r>
    </w:p>
    <w:p>
      <w:pPr>
        <w:rPr>
          <w:rFonts w:hint="eastAsia" w:ascii="仿宋" w:hAnsi="仿宋" w:eastAsia="仿宋" w:cs="仿宋"/>
          <w:sz w:val="24"/>
          <w:szCs w:val="24"/>
        </w:rPr>
      </w:pPr>
      <w:r>
        <w:rPr>
          <w:rFonts w:hint="eastAsia" w:ascii="仿宋" w:hAnsi="仿宋" w:eastAsia="仿宋" w:cs="仿宋"/>
          <w:sz w:val="24"/>
          <w:szCs w:val="24"/>
          <w:lang w:val="en-US" w:eastAsia="zh-CN"/>
        </w:rPr>
        <w:t>    (一)一年中未开展任何业务活动的；</w:t>
      </w:r>
    </w:p>
    <w:p>
      <w:pPr>
        <w:rPr>
          <w:rFonts w:hint="eastAsia" w:ascii="仿宋" w:hAnsi="仿宋" w:eastAsia="仿宋" w:cs="仿宋"/>
          <w:sz w:val="24"/>
          <w:szCs w:val="24"/>
        </w:rPr>
      </w:pPr>
      <w:r>
        <w:rPr>
          <w:rFonts w:hint="eastAsia" w:ascii="仿宋" w:hAnsi="仿宋" w:eastAsia="仿宋" w:cs="仿宋"/>
          <w:sz w:val="24"/>
          <w:szCs w:val="24"/>
          <w:lang w:val="en-US" w:eastAsia="zh-CN"/>
        </w:rPr>
        <w:t>    (二)经费不足以维持正常业务活动的；</w:t>
      </w:r>
    </w:p>
    <w:p>
      <w:pPr>
        <w:rPr>
          <w:rFonts w:hint="eastAsia" w:ascii="仿宋" w:hAnsi="仿宋" w:eastAsia="仿宋" w:cs="仿宋"/>
          <w:sz w:val="24"/>
          <w:szCs w:val="24"/>
        </w:rPr>
      </w:pPr>
      <w:r>
        <w:rPr>
          <w:rFonts w:hint="eastAsia" w:ascii="仿宋" w:hAnsi="仿宋" w:eastAsia="仿宋" w:cs="仿宋"/>
          <w:sz w:val="24"/>
          <w:szCs w:val="24"/>
          <w:lang w:val="en-US" w:eastAsia="zh-CN"/>
        </w:rPr>
        <w:t>    (三)违反章程规定开展活动的；</w:t>
      </w:r>
    </w:p>
    <w:p>
      <w:pPr>
        <w:rPr>
          <w:rFonts w:hint="eastAsia" w:ascii="仿宋" w:hAnsi="仿宋" w:eastAsia="仿宋" w:cs="仿宋"/>
          <w:sz w:val="24"/>
          <w:szCs w:val="24"/>
        </w:rPr>
      </w:pPr>
      <w:r>
        <w:rPr>
          <w:rFonts w:hint="eastAsia" w:ascii="仿宋" w:hAnsi="仿宋" w:eastAsia="仿宋" w:cs="仿宋"/>
          <w:sz w:val="24"/>
          <w:szCs w:val="24"/>
          <w:lang w:val="en-US" w:eastAsia="zh-CN"/>
        </w:rPr>
        <w:t>    (四)违反财务规定的；</w:t>
      </w:r>
    </w:p>
    <w:p>
      <w:pPr>
        <w:rPr>
          <w:rFonts w:hint="eastAsia" w:ascii="仿宋" w:hAnsi="仿宋" w:eastAsia="仿宋" w:cs="仿宋"/>
          <w:sz w:val="24"/>
          <w:szCs w:val="24"/>
        </w:rPr>
      </w:pPr>
      <w:r>
        <w:rPr>
          <w:rFonts w:hint="eastAsia" w:ascii="仿宋" w:hAnsi="仿宋" w:eastAsia="仿宋" w:cs="仿宋"/>
          <w:sz w:val="24"/>
          <w:szCs w:val="24"/>
          <w:lang w:val="en-US" w:eastAsia="zh-CN"/>
        </w:rPr>
        <w:t>    (五)内部矛盾严重，重大决策缺乏民主程序的；</w:t>
      </w:r>
    </w:p>
    <w:p>
      <w:pPr>
        <w:rPr>
          <w:rFonts w:hint="eastAsia" w:ascii="仿宋" w:hAnsi="仿宋" w:eastAsia="仿宋" w:cs="仿宋"/>
          <w:sz w:val="24"/>
          <w:szCs w:val="24"/>
        </w:rPr>
      </w:pPr>
      <w:r>
        <w:rPr>
          <w:rFonts w:hint="eastAsia" w:ascii="仿宋" w:hAnsi="仿宋" w:eastAsia="仿宋" w:cs="仿宋"/>
          <w:sz w:val="24"/>
          <w:szCs w:val="24"/>
          <w:lang w:val="en-US" w:eastAsia="zh-CN"/>
        </w:rPr>
        <w:t>    (六)违反有关规定乱收会费的；</w:t>
      </w:r>
    </w:p>
    <w:p>
      <w:pPr>
        <w:rPr>
          <w:rFonts w:hint="eastAsia" w:ascii="仿宋" w:hAnsi="仿宋" w:eastAsia="仿宋" w:cs="仿宋"/>
          <w:sz w:val="24"/>
          <w:szCs w:val="24"/>
        </w:rPr>
      </w:pPr>
      <w:r>
        <w:rPr>
          <w:rFonts w:hint="eastAsia" w:ascii="仿宋" w:hAnsi="仿宋" w:eastAsia="仿宋" w:cs="仿宋"/>
          <w:sz w:val="24"/>
          <w:szCs w:val="24"/>
          <w:lang w:val="en-US" w:eastAsia="zh-CN"/>
        </w:rPr>
        <w:t>    (七)无固定办公地点一年以上的；</w:t>
      </w:r>
    </w:p>
    <w:p>
      <w:pPr>
        <w:rPr>
          <w:rFonts w:hint="eastAsia" w:ascii="仿宋" w:hAnsi="仿宋" w:eastAsia="仿宋" w:cs="仿宋"/>
          <w:sz w:val="24"/>
          <w:szCs w:val="24"/>
        </w:rPr>
      </w:pPr>
      <w:r>
        <w:rPr>
          <w:rFonts w:hint="eastAsia" w:ascii="仿宋" w:hAnsi="仿宋" w:eastAsia="仿宋" w:cs="仿宋"/>
          <w:sz w:val="24"/>
          <w:szCs w:val="24"/>
          <w:lang w:val="en-US" w:eastAsia="zh-CN"/>
        </w:rPr>
        <w:t>    (八)未办理有关变更登记或机构备案手续的；</w:t>
      </w:r>
    </w:p>
    <w:p>
      <w:pPr>
        <w:rPr>
          <w:rFonts w:hint="eastAsia" w:ascii="仿宋" w:hAnsi="仿宋" w:eastAsia="仿宋" w:cs="仿宋"/>
          <w:sz w:val="24"/>
          <w:szCs w:val="24"/>
        </w:rPr>
      </w:pPr>
      <w:r>
        <w:rPr>
          <w:rFonts w:hint="eastAsia" w:ascii="仿宋" w:hAnsi="仿宋" w:eastAsia="仿宋" w:cs="仿宋"/>
          <w:sz w:val="24"/>
          <w:szCs w:val="24"/>
          <w:lang w:val="en-US" w:eastAsia="zh-CN"/>
        </w:rPr>
        <w:t>    (九)无特殊情况，未在规定的时限内接受年检的；</w:t>
      </w:r>
    </w:p>
    <w:p>
      <w:pPr>
        <w:rPr>
          <w:rFonts w:hint="eastAsia" w:ascii="仿宋" w:hAnsi="仿宋" w:eastAsia="仿宋" w:cs="仿宋"/>
          <w:sz w:val="24"/>
          <w:szCs w:val="24"/>
        </w:rPr>
      </w:pPr>
      <w:r>
        <w:rPr>
          <w:rFonts w:hint="eastAsia" w:ascii="仿宋" w:hAnsi="仿宋" w:eastAsia="仿宋" w:cs="仿宋"/>
          <w:sz w:val="24"/>
          <w:szCs w:val="24"/>
          <w:lang w:val="en-US" w:eastAsia="zh-CN"/>
        </w:rPr>
        <w:t>    (十)年检中弄虚作假的；</w:t>
      </w:r>
    </w:p>
    <w:p>
      <w:pPr>
        <w:rPr>
          <w:rFonts w:hint="eastAsia" w:ascii="仿宋" w:hAnsi="仿宋" w:eastAsia="仿宋" w:cs="仿宋"/>
          <w:sz w:val="24"/>
          <w:szCs w:val="24"/>
        </w:rPr>
      </w:pPr>
      <w:r>
        <w:rPr>
          <w:rFonts w:hint="eastAsia" w:ascii="仿宋" w:hAnsi="仿宋" w:eastAsia="仿宋" w:cs="仿宋"/>
          <w:sz w:val="24"/>
          <w:szCs w:val="24"/>
          <w:lang w:val="en-US" w:eastAsia="zh-CN"/>
        </w:rPr>
        <w:t>    (十一)违反其它有关规定的。</w:t>
      </w:r>
    </w:p>
    <w:p>
      <w:pPr>
        <w:rPr>
          <w:rFonts w:hint="eastAsia" w:ascii="仿宋" w:hAnsi="仿宋" w:eastAsia="仿宋" w:cs="仿宋"/>
          <w:sz w:val="24"/>
          <w:szCs w:val="24"/>
        </w:rPr>
      </w:pPr>
      <w:r>
        <w:rPr>
          <w:rFonts w:hint="eastAsia" w:ascii="仿宋" w:hAnsi="仿宋" w:eastAsia="仿宋" w:cs="仿宋"/>
          <w:sz w:val="24"/>
          <w:szCs w:val="24"/>
          <w:lang w:val="en-US" w:eastAsia="zh-CN"/>
        </w:rPr>
        <w:t>    第十二条</w:t>
      </w:r>
    </w:p>
    <w:p>
      <w:pPr>
        <w:rPr>
          <w:rFonts w:hint="eastAsia" w:ascii="仿宋" w:hAnsi="仿宋" w:eastAsia="仿宋" w:cs="仿宋"/>
          <w:sz w:val="24"/>
          <w:szCs w:val="24"/>
        </w:rPr>
      </w:pPr>
      <w:r>
        <w:rPr>
          <w:rFonts w:hint="eastAsia" w:ascii="仿宋" w:hAnsi="仿宋" w:eastAsia="仿宋" w:cs="仿宋"/>
          <w:sz w:val="24"/>
          <w:szCs w:val="24"/>
          <w:lang w:val="en-US" w:eastAsia="zh-CN"/>
        </w:rPr>
        <w:t>    年检不合格社团由登记管理机关责令其限期整改。整改后仍不合格的社团，按照有关规定另作处理，并由登记管理机关在报刊上予以公告，公告费由社团承担。</w:t>
      </w:r>
    </w:p>
    <w:p>
      <w:pPr>
        <w:rPr>
          <w:rFonts w:hint="eastAsia" w:ascii="仿宋" w:hAnsi="仿宋" w:eastAsia="仿宋" w:cs="仿宋"/>
          <w:sz w:val="24"/>
          <w:szCs w:val="24"/>
        </w:rPr>
      </w:pPr>
      <w:r>
        <w:rPr>
          <w:rFonts w:hint="eastAsia" w:ascii="仿宋" w:hAnsi="仿宋" w:eastAsia="仿宋" w:cs="仿宋"/>
          <w:sz w:val="24"/>
          <w:szCs w:val="24"/>
          <w:lang w:val="en-US" w:eastAsia="zh-CN"/>
        </w:rPr>
        <w:t>    第十三条</w:t>
      </w:r>
    </w:p>
    <w:p>
      <w:pPr>
        <w:rPr>
          <w:rFonts w:hint="eastAsia" w:ascii="仿宋" w:hAnsi="仿宋" w:eastAsia="仿宋" w:cs="仿宋"/>
          <w:sz w:val="24"/>
          <w:szCs w:val="24"/>
        </w:rPr>
      </w:pPr>
      <w:r>
        <w:rPr>
          <w:rFonts w:hint="eastAsia" w:ascii="仿宋" w:hAnsi="仿宋" w:eastAsia="仿宋" w:cs="仿宋"/>
          <w:sz w:val="24"/>
          <w:szCs w:val="24"/>
          <w:lang w:val="en-US" w:eastAsia="zh-CN"/>
        </w:rPr>
        <w:t>    社团不接受年检或有其它违法违纪行为的，依照国家有关法律、法规以及社会团体处罚有关规定予以处理。</w:t>
      </w:r>
    </w:p>
    <w:p>
      <w:pPr>
        <w:rPr>
          <w:rFonts w:hint="eastAsia" w:ascii="仿宋" w:hAnsi="仿宋" w:eastAsia="仿宋" w:cs="仿宋"/>
          <w:sz w:val="24"/>
          <w:szCs w:val="24"/>
        </w:rPr>
      </w:pPr>
      <w:r>
        <w:rPr>
          <w:rFonts w:hint="eastAsia" w:ascii="仿宋" w:hAnsi="仿宋" w:eastAsia="仿宋" w:cs="仿宋"/>
          <w:sz w:val="24"/>
          <w:szCs w:val="24"/>
          <w:lang w:val="en-US" w:eastAsia="zh-CN"/>
        </w:rPr>
        <w:t>    第十四条 本办法由民政部负责解释。</w:t>
      </w:r>
    </w:p>
    <w:p>
      <w:pPr>
        <w:rPr>
          <w:rFonts w:hint="eastAsia" w:ascii="仿宋" w:hAnsi="仿宋" w:eastAsia="仿宋" w:cs="仿宋"/>
          <w:sz w:val="24"/>
          <w:szCs w:val="24"/>
        </w:rPr>
      </w:pPr>
      <w:r>
        <w:rPr>
          <w:rFonts w:hint="eastAsia" w:ascii="仿宋" w:hAnsi="仿宋" w:eastAsia="仿宋" w:cs="仿宋"/>
          <w:sz w:val="24"/>
          <w:szCs w:val="24"/>
          <w:lang w:val="en-US" w:eastAsia="zh-CN"/>
        </w:rPr>
        <w:t>    第十五条 本办法自发布之日起实施。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5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61613</dc:creator>
  <cp:lastModifiedBy>姚敬华</cp:lastModifiedBy>
  <dcterms:modified xsi:type="dcterms:W3CDTF">2019-12-13T08:01:07Z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