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作品方案</w:t>
      </w:r>
    </w:p>
    <w:p>
      <w:pPr>
        <w:spacing w:line="560" w:lineRule="exact"/>
        <w:ind w:firstLine="420"/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tbl>
      <w:tblPr>
        <w:tblStyle w:val="3"/>
        <w:tblW w:w="889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1354"/>
        <w:gridCol w:w="1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参赛队伍：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设计背景和目标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对相关文献、产品、应用系统或社区管理部门的调查研究报告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设计思路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作品创新点，包括作品中原创代码算法、核心技术亮点等，突</w:t>
            </w:r>
            <w:r>
              <w:rPr>
                <w:rFonts w:hint="eastAsia" w:ascii="宋体" w:hAnsi="宋体"/>
                <w:b/>
                <w:bCs/>
                <w:sz w:val="24"/>
              </w:rPr>
              <w:t>出自主原创内容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材料清单和相关要求，包括软硬件名称、类型等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制作过程，包括至少5个步骤，每个步骤需配合图片和文字说</w:t>
            </w:r>
            <w:r>
              <w:rPr>
                <w:rFonts w:hint="eastAsia" w:ascii="宋体" w:hAnsi="宋体"/>
                <w:b/>
                <w:bCs/>
                <w:sz w:val="24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成果，包括外观图片、功能介绍、演示效果等，并提供必</w:t>
            </w:r>
            <w:r>
              <w:rPr>
                <w:rFonts w:hint="eastAsia" w:ascii="宋体" w:hAnsi="宋体"/>
                <w:b/>
                <w:bCs/>
                <w:sz w:val="24"/>
              </w:rPr>
              <w:t>要的使用说明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队伍成员介绍和工作分工说明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九、团队工作讨论记录表（可自由增加讨论次数）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8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第一次讨论：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讨论时间： 年 月 日 点 </w:t>
            </w:r>
            <w:r>
              <w:rPr>
                <w:rFonts w:ascii="宋体" w:hAnsi="宋体"/>
              </w:rPr>
              <w:t>分至</w:t>
            </w:r>
            <w:r>
              <w:rPr>
                <w:rFonts w:hint="eastAsia" w:ascii="宋体" w:hAnsi="宋体"/>
              </w:rPr>
              <w:t xml:space="preserve"> 点 分    参会人数：人     缺席人数：人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（一）主要讨论内容：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（二）主要决定项（会议达成的主要成果，包括对后续方案的决策等）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下一步行动项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时间节点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、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bookmarkStart w:id="0" w:name="OLE_LINK20"/>
            <w:bookmarkStart w:id="1" w:name="OLE_LINK19"/>
            <w:r>
              <w:rPr>
                <w:rFonts w:hint="eastAsia" w:ascii="宋体" w:hAnsi="宋体"/>
              </w:rPr>
              <w:t>出席人员签到：</w:t>
            </w:r>
            <w:bookmarkEnd w:id="0"/>
            <w:bookmarkEnd w:id="1"/>
          </w:p>
        </w:tc>
        <w:tc>
          <w:tcPr>
            <w:tcW w:w="33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提前约定下次会议时间：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88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第二次讨论：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讨论时间： 年 月 日 点 </w:t>
            </w:r>
            <w:r>
              <w:rPr>
                <w:rFonts w:ascii="宋体" w:hAnsi="宋体"/>
              </w:rPr>
              <w:t>分至</w:t>
            </w:r>
            <w:r>
              <w:rPr>
                <w:rFonts w:hint="eastAsia" w:ascii="宋体" w:hAnsi="宋体"/>
              </w:rPr>
              <w:t xml:space="preserve"> 点 分    参会人数：人     缺席人数：人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（一）主要讨论内容：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（二）主要决定项（会议达成的主要成果，包括对后续方案的决策等）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下一步行动项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时间节点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出席人员签到：</w:t>
            </w:r>
          </w:p>
        </w:tc>
        <w:tc>
          <w:tcPr>
            <w:tcW w:w="33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提前约定下次会议时间：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A8613"/>
    <w:multiLevelType w:val="singleLevel"/>
    <w:tmpl w:val="FE8A86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834BF7"/>
    <w:multiLevelType w:val="singleLevel"/>
    <w:tmpl w:val="09834B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41C15"/>
    <w:rsid w:val="6294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2022-03-04T08:29:00Z</dcterms:created>
  <dc:creator>夜间飞行</dc:creator>
  <cp:lastModifiedBy>夜间飞行</cp:lastModifiedBy>
  <dcterms:modified xsi:type="dcterms:W3CDTF">2022-03-04T08:30:03Z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D4704F29126B42C79DBB61DCD529F87C</vt:lpwstr>
  </property>
</Properties>
</file>