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/>
          <w:color w:val="auto"/>
          <w:sz w:val="28"/>
          <w:szCs w:val="28"/>
          <w:u w:val="none"/>
        </w:rPr>
      </w:pPr>
      <w:r>
        <w:rPr>
          <w:rFonts w:hint="eastAsia" w:ascii="宋体" w:hAnsi="宋体"/>
          <w:color w:val="auto"/>
          <w:sz w:val="28"/>
          <w:szCs w:val="28"/>
          <w:u w:val="none"/>
          <w:lang w:val="en-US" w:eastAsia="zh-CN"/>
        </w:rPr>
        <w:t>1、</w:t>
      </w:r>
      <w:r>
        <w:rPr>
          <w:rFonts w:hint="eastAsia" w:ascii="宋体" w:hAnsi="宋体"/>
          <w:color w:val="auto"/>
          <w:sz w:val="28"/>
          <w:szCs w:val="28"/>
          <w:u w:val="none"/>
        </w:rPr>
        <w:t>项目名称</w:t>
      </w:r>
      <w:r>
        <w:rPr>
          <w:rFonts w:hint="eastAsia" w:ascii="宋体" w:hAnsi="宋体"/>
          <w:color w:val="auto"/>
          <w:sz w:val="28"/>
          <w:szCs w:val="28"/>
          <w:u w:val="none"/>
          <w:lang w:eastAsia="zh-CN"/>
        </w:rPr>
        <w:t>：“</w:t>
      </w:r>
      <w:r>
        <w:rPr>
          <w:rFonts w:hint="eastAsia" w:ascii="宋体" w:hAnsi="宋体"/>
          <w:color w:val="auto"/>
          <w:sz w:val="28"/>
          <w:szCs w:val="28"/>
          <w:u w:val="none"/>
        </w:rPr>
        <w:t>面线点”靶向式移动通信网络拓扑智能寻优关键技术及应用</w:t>
      </w:r>
    </w:p>
    <w:p>
      <w:pPr>
        <w:pStyle w:val="2"/>
        <w:rPr>
          <w:rFonts w:hint="eastAsia" w:ascii="宋体" w:hAnsi="宋体" w:eastAsia="宋体"/>
          <w:color w:val="auto"/>
          <w:sz w:val="28"/>
          <w:szCs w:val="28"/>
          <w:u w:val="none"/>
          <w:lang w:eastAsia="zh-CN"/>
        </w:rPr>
      </w:pPr>
      <w:r>
        <w:rPr>
          <w:rFonts w:hint="eastAsia" w:ascii="宋体" w:hAnsi="宋体"/>
          <w:color w:val="auto"/>
          <w:sz w:val="28"/>
          <w:szCs w:val="28"/>
          <w:u w:val="none"/>
          <w:lang w:val="en-US" w:eastAsia="zh-CN"/>
        </w:rPr>
        <w:t>2、</w:t>
      </w:r>
      <w:r>
        <w:rPr>
          <w:rFonts w:hint="eastAsia" w:ascii="宋体" w:hAnsi="宋体"/>
          <w:color w:val="auto"/>
          <w:sz w:val="28"/>
          <w:szCs w:val="28"/>
          <w:u w:val="none"/>
        </w:rPr>
        <w:t>提名者</w:t>
      </w:r>
      <w:r>
        <w:rPr>
          <w:rFonts w:hint="eastAsia" w:ascii="宋体" w:hAnsi="宋体"/>
          <w:color w:val="auto"/>
          <w:sz w:val="28"/>
          <w:szCs w:val="28"/>
          <w:u w:val="none"/>
          <w:lang w:eastAsia="zh-CN"/>
        </w:rPr>
        <w:t>：</w:t>
      </w:r>
      <w:r>
        <w:rPr>
          <w:rFonts w:hint="eastAsia" w:ascii="宋体" w:hAnsi="宋体"/>
          <w:color w:val="auto"/>
          <w:sz w:val="28"/>
          <w:szCs w:val="28"/>
          <w:u w:val="none"/>
        </w:rPr>
        <w:t>河南省</w:t>
      </w:r>
      <w:r>
        <w:rPr>
          <w:rFonts w:hint="eastAsia" w:ascii="宋体" w:hAnsi="宋体"/>
          <w:color w:val="auto"/>
          <w:sz w:val="28"/>
          <w:szCs w:val="28"/>
          <w:u w:val="none"/>
          <w:lang w:eastAsia="zh-CN"/>
        </w:rPr>
        <w:t>科协</w:t>
      </w:r>
      <w:bookmarkStart w:id="0" w:name="_GoBack"/>
      <w:bookmarkEnd w:id="0"/>
    </w:p>
    <w:p>
      <w:pPr>
        <w:pStyle w:val="2"/>
        <w:rPr>
          <w:rFonts w:hint="eastAsia" w:ascii="宋体" w:hAnsi="宋体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u w:val="none"/>
          <w:lang w:val="en-US" w:eastAsia="zh-CN"/>
        </w:rPr>
        <w:t>3、</w:t>
      </w:r>
      <w:r>
        <w:rPr>
          <w:rFonts w:hint="eastAsia" w:ascii="宋体" w:hAnsi="宋体"/>
          <w:color w:val="auto"/>
          <w:sz w:val="28"/>
          <w:szCs w:val="28"/>
          <w:u w:val="none"/>
        </w:rPr>
        <w:t>提名等级</w:t>
      </w:r>
      <w:r>
        <w:rPr>
          <w:rFonts w:hint="eastAsia" w:ascii="宋体" w:hAnsi="宋体"/>
          <w:color w:val="auto"/>
          <w:sz w:val="28"/>
          <w:szCs w:val="28"/>
          <w:u w:val="none"/>
          <w:lang w:eastAsia="zh-CN"/>
        </w:rPr>
        <w:t>：</w:t>
      </w:r>
      <w:r>
        <w:rPr>
          <w:rFonts w:hint="eastAsia" w:ascii="宋体" w:hAnsi="宋体"/>
          <w:color w:val="auto"/>
          <w:sz w:val="28"/>
          <w:szCs w:val="28"/>
          <w:u w:val="none"/>
          <w:lang w:val="en-US" w:eastAsia="zh-CN"/>
        </w:rPr>
        <w:t>三等奖</w:t>
      </w:r>
    </w:p>
    <w:p>
      <w:pPr>
        <w:pStyle w:val="2"/>
        <w:rPr>
          <w:rFonts w:hint="eastAsia" w:ascii="宋体" w:hAnsi="宋体"/>
          <w:color w:val="auto"/>
          <w:sz w:val="28"/>
          <w:szCs w:val="28"/>
          <w:u w:val="none"/>
          <w:lang w:eastAsia="zh-CN"/>
        </w:rPr>
      </w:pPr>
      <w:r>
        <w:rPr>
          <w:rFonts w:hint="eastAsia" w:ascii="宋体" w:hAnsi="宋体"/>
          <w:color w:val="auto"/>
          <w:sz w:val="28"/>
          <w:szCs w:val="28"/>
          <w:u w:val="none"/>
          <w:lang w:val="en-US" w:eastAsia="zh-CN"/>
        </w:rPr>
        <w:t>4、</w:t>
      </w:r>
      <w:r>
        <w:rPr>
          <w:rFonts w:hint="eastAsia" w:ascii="宋体" w:hAnsi="宋体"/>
          <w:color w:val="auto"/>
          <w:sz w:val="28"/>
          <w:szCs w:val="28"/>
          <w:u w:val="none"/>
        </w:rPr>
        <w:t>主要知识产权和标准规范目录</w:t>
      </w:r>
      <w:r>
        <w:rPr>
          <w:rFonts w:hint="eastAsia" w:ascii="宋体" w:hAnsi="宋体"/>
          <w:color w:val="auto"/>
          <w:sz w:val="28"/>
          <w:szCs w:val="28"/>
          <w:u w:val="none"/>
          <w:lang w:eastAsia="zh-CN"/>
        </w:rPr>
        <w:t>：</w:t>
      </w:r>
    </w:p>
    <w:tbl>
      <w:tblPr>
        <w:tblStyle w:val="4"/>
        <w:tblW w:w="901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260"/>
        <w:gridCol w:w="1022"/>
        <w:gridCol w:w="849"/>
        <w:gridCol w:w="992"/>
        <w:gridCol w:w="1134"/>
        <w:gridCol w:w="850"/>
        <w:gridCol w:w="851"/>
        <w:gridCol w:w="96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noWrap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知识产权</w:t>
            </w:r>
            <w:r>
              <w:rPr>
                <w:rFonts w:hint="eastAsia" w:ascii="宋体" w:hAnsi="宋体"/>
                <w:sz w:val="21"/>
              </w:rPr>
              <w:t>（标准）</w:t>
            </w:r>
            <w:r>
              <w:rPr>
                <w:rFonts w:ascii="宋体" w:hAnsi="宋体"/>
                <w:sz w:val="21"/>
              </w:rPr>
              <w:t>类别</w:t>
            </w:r>
          </w:p>
        </w:tc>
        <w:tc>
          <w:tcPr>
            <w:tcW w:w="1260" w:type="dxa"/>
            <w:noWrap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知识产权（标准）具体</w:t>
            </w:r>
            <w:r>
              <w:rPr>
                <w:rFonts w:ascii="宋体" w:hAnsi="宋体"/>
                <w:sz w:val="21"/>
              </w:rPr>
              <w:t>名称</w:t>
            </w:r>
          </w:p>
        </w:tc>
        <w:tc>
          <w:tcPr>
            <w:tcW w:w="1022" w:type="dxa"/>
            <w:noWrap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国家</w:t>
            </w:r>
          </w:p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（</w:t>
            </w:r>
            <w:r>
              <w:rPr>
                <w:rFonts w:hint="eastAsia" w:ascii="宋体" w:hAnsi="宋体"/>
                <w:sz w:val="21"/>
              </w:rPr>
              <w:t>地</w:t>
            </w:r>
            <w:r>
              <w:rPr>
                <w:rFonts w:ascii="宋体" w:hAnsi="宋体"/>
                <w:sz w:val="21"/>
              </w:rPr>
              <w:t>区）</w:t>
            </w:r>
          </w:p>
        </w:tc>
        <w:tc>
          <w:tcPr>
            <w:tcW w:w="849" w:type="dxa"/>
            <w:noWrap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授权号（标准编号）</w:t>
            </w:r>
          </w:p>
        </w:tc>
        <w:tc>
          <w:tcPr>
            <w:tcW w:w="992" w:type="dxa"/>
            <w:noWrap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授权日期（标准发布日期）</w:t>
            </w:r>
          </w:p>
        </w:tc>
        <w:tc>
          <w:tcPr>
            <w:tcW w:w="1134" w:type="dxa"/>
            <w:noWrap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证书编号</w:t>
            </w:r>
          </w:p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（标准批准发布</w:t>
            </w:r>
            <w:r>
              <w:rPr>
                <w:rFonts w:ascii="宋体" w:hAnsi="宋体"/>
                <w:sz w:val="21"/>
              </w:rPr>
              <w:t>部门</w:t>
            </w:r>
            <w:r>
              <w:rPr>
                <w:rFonts w:hint="eastAsia" w:ascii="宋体" w:hAnsi="宋体"/>
                <w:sz w:val="21"/>
              </w:rPr>
              <w:t>）</w:t>
            </w:r>
          </w:p>
        </w:tc>
        <w:tc>
          <w:tcPr>
            <w:tcW w:w="850" w:type="dxa"/>
            <w:noWrap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权利人（标准起草单位）</w:t>
            </w:r>
          </w:p>
        </w:tc>
        <w:tc>
          <w:tcPr>
            <w:tcW w:w="851" w:type="dxa"/>
            <w:noWrap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发明人（标准起草人）</w:t>
            </w:r>
          </w:p>
        </w:tc>
        <w:tc>
          <w:tcPr>
            <w:tcW w:w="965" w:type="dxa"/>
            <w:noWrap/>
            <w:vAlign w:val="center"/>
          </w:tcPr>
          <w:p>
            <w:pPr>
              <w:pStyle w:val="3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专利（标准）有效状态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088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发明专利</w:t>
            </w:r>
          </w:p>
        </w:tc>
        <w:tc>
          <w:tcPr>
            <w:tcW w:w="1260" w:type="dxa"/>
            <w:noWrap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天线最佳方向角的定位方法及装置</w:t>
            </w:r>
          </w:p>
        </w:tc>
        <w:tc>
          <w:tcPr>
            <w:tcW w:w="102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中国</w:t>
            </w:r>
          </w:p>
        </w:tc>
        <w:tc>
          <w:tcPr>
            <w:tcW w:w="849" w:type="dxa"/>
            <w:noWrap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ZL201710327283.4</w:t>
            </w:r>
          </w:p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2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2019年12月10日</w:t>
            </w:r>
          </w:p>
        </w:tc>
        <w:tc>
          <w:tcPr>
            <w:tcW w:w="1134" w:type="dxa"/>
            <w:noWrap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第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3628490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号</w:t>
            </w:r>
          </w:p>
        </w:tc>
        <w:tc>
          <w:tcPr>
            <w:tcW w:w="850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中国联合网络通信集团有限公司</w:t>
            </w:r>
          </w:p>
        </w:tc>
        <w:tc>
          <w:tcPr>
            <w:tcW w:w="851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梁松柏</w:t>
            </w:r>
          </w:p>
        </w:tc>
        <w:tc>
          <w:tcPr>
            <w:tcW w:w="965" w:type="dxa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已授权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088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发明专利</w:t>
            </w:r>
          </w:p>
        </w:tc>
        <w:tc>
          <w:tcPr>
            <w:tcW w:w="1260" w:type="dxa"/>
            <w:noWrap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一种越区覆盖的判断方法、装置</w:t>
            </w:r>
          </w:p>
        </w:tc>
        <w:tc>
          <w:tcPr>
            <w:tcW w:w="102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中国</w:t>
            </w:r>
          </w:p>
        </w:tc>
        <w:tc>
          <w:tcPr>
            <w:tcW w:w="849" w:type="dxa"/>
            <w:noWrap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ZL 201910291679.7</w:t>
            </w:r>
          </w:p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2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2022年04月08日</w:t>
            </w:r>
          </w:p>
        </w:tc>
        <w:tc>
          <w:tcPr>
            <w:tcW w:w="1134" w:type="dxa"/>
            <w:noWrap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第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5059515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号</w:t>
            </w:r>
          </w:p>
        </w:tc>
        <w:tc>
          <w:tcPr>
            <w:tcW w:w="850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中国联合网络通信集团有限公司</w:t>
            </w:r>
          </w:p>
        </w:tc>
        <w:tc>
          <w:tcPr>
            <w:tcW w:w="851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梁松柏；刘亚柯；曹治娇；韩广平；李文生；张定波</w:t>
            </w:r>
          </w:p>
        </w:tc>
        <w:tc>
          <w:tcPr>
            <w:tcW w:w="965" w:type="dxa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已授权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088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发明专利</w:t>
            </w:r>
          </w:p>
        </w:tc>
        <w:tc>
          <w:tcPr>
            <w:tcW w:w="1260" w:type="dxa"/>
            <w:noWrap/>
          </w:tcPr>
          <w:p>
            <w:pPr>
              <w:pStyle w:val="2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网络信号强度评估方法、装置、设备及存储介质</w:t>
            </w:r>
          </w:p>
        </w:tc>
        <w:tc>
          <w:tcPr>
            <w:tcW w:w="102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中国</w:t>
            </w:r>
          </w:p>
        </w:tc>
        <w:tc>
          <w:tcPr>
            <w:tcW w:w="849" w:type="dxa"/>
            <w:noWrap/>
          </w:tcPr>
          <w:p>
            <w:pPr>
              <w:pStyle w:val="2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ZL 201911301717.9</w:t>
            </w:r>
          </w:p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</w:p>
        </w:tc>
        <w:tc>
          <w:tcPr>
            <w:tcW w:w="992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2022年09月27日</w:t>
            </w:r>
          </w:p>
        </w:tc>
        <w:tc>
          <w:tcPr>
            <w:tcW w:w="1134" w:type="dxa"/>
            <w:noWrap/>
          </w:tcPr>
          <w:p>
            <w:pPr>
              <w:pStyle w:val="2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第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5483752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号</w:t>
            </w:r>
          </w:p>
        </w:tc>
        <w:tc>
          <w:tcPr>
            <w:tcW w:w="850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中国联合网络通信集团有限公司</w:t>
            </w:r>
          </w:p>
        </w:tc>
        <w:tc>
          <w:tcPr>
            <w:tcW w:w="851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梁松柏；于长松；赵文涛；杨怡帆；李静；李新卫；张星；史文祥；王培；张国徽；候田野</w:t>
            </w:r>
          </w:p>
        </w:tc>
        <w:tc>
          <w:tcPr>
            <w:tcW w:w="965" w:type="dxa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已授权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088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noWrap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一种网络扩容方法及装置</w:t>
            </w:r>
          </w:p>
        </w:tc>
        <w:tc>
          <w:tcPr>
            <w:tcW w:w="1022" w:type="dxa"/>
            <w:noWrap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中国</w:t>
            </w:r>
          </w:p>
        </w:tc>
        <w:tc>
          <w:tcPr>
            <w:tcW w:w="849" w:type="dxa"/>
            <w:noWrap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ZL201811221401.4</w:t>
            </w:r>
          </w:p>
        </w:tc>
        <w:tc>
          <w:tcPr>
            <w:tcW w:w="992" w:type="dxa"/>
            <w:noWrap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2021年12月07日</w:t>
            </w:r>
          </w:p>
        </w:tc>
        <w:tc>
          <w:tcPr>
            <w:tcW w:w="1134" w:type="dxa"/>
            <w:noWrap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第</w:t>
            </w:r>
            <w:r>
              <w:rPr>
                <w:rFonts w:hint="default" w:ascii="宋体" w:hAnsi="宋体" w:cs="宋体"/>
                <w:szCs w:val="21"/>
                <w:lang w:val="zh-CN"/>
              </w:rPr>
              <w:t>4839841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号</w:t>
            </w:r>
          </w:p>
        </w:tc>
        <w:tc>
          <w:tcPr>
            <w:tcW w:w="850" w:type="dxa"/>
            <w:noWrap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中国联合网络通信集团有限公司</w:t>
            </w:r>
          </w:p>
        </w:tc>
        <w:tc>
          <w:tcPr>
            <w:tcW w:w="851" w:type="dxa"/>
            <w:noWrap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许强；松柏；李钢；大芹；李菲</w:t>
            </w:r>
          </w:p>
        </w:tc>
        <w:tc>
          <w:tcPr>
            <w:tcW w:w="965" w:type="dxa"/>
            <w:noWrap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已授权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088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noWrap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基于小区的处理方法、装置、设备和存储介质</w:t>
            </w:r>
          </w:p>
        </w:tc>
        <w:tc>
          <w:tcPr>
            <w:tcW w:w="1022" w:type="dxa"/>
            <w:noWrap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中国</w:t>
            </w:r>
          </w:p>
        </w:tc>
        <w:tc>
          <w:tcPr>
            <w:tcW w:w="849" w:type="dxa"/>
            <w:noWrap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ZL202010264903.6</w:t>
            </w:r>
          </w:p>
        </w:tc>
        <w:tc>
          <w:tcPr>
            <w:tcW w:w="992" w:type="dxa"/>
            <w:noWrap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2022年04月12日</w:t>
            </w:r>
          </w:p>
        </w:tc>
        <w:tc>
          <w:tcPr>
            <w:tcW w:w="1134" w:type="dxa"/>
            <w:noWrap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第</w:t>
            </w:r>
            <w:r>
              <w:rPr>
                <w:rFonts w:hint="default" w:ascii="宋体" w:hAnsi="宋体" w:cs="宋体"/>
                <w:szCs w:val="21"/>
                <w:lang w:val="zh-CN"/>
              </w:rPr>
              <w:t>5075286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号</w:t>
            </w:r>
          </w:p>
        </w:tc>
        <w:tc>
          <w:tcPr>
            <w:tcW w:w="850" w:type="dxa"/>
            <w:noWrap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中国联合网络通信集团有限公司</w:t>
            </w:r>
          </w:p>
        </w:tc>
        <w:tc>
          <w:tcPr>
            <w:tcW w:w="851" w:type="dxa"/>
            <w:noWrap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梁松柏；韩广平；孙宏亮；郑宇红；李新卫；张显；庞启文</w:t>
            </w:r>
          </w:p>
        </w:tc>
        <w:tc>
          <w:tcPr>
            <w:tcW w:w="965" w:type="dxa"/>
            <w:noWrap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已授权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088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noWrap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小区优化方法、装置、设备和存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储介质</w:t>
            </w:r>
          </w:p>
        </w:tc>
        <w:tc>
          <w:tcPr>
            <w:tcW w:w="1022" w:type="dxa"/>
            <w:noWrap/>
            <w:vAlign w:val="center"/>
          </w:tcPr>
          <w:p>
            <w:pPr>
              <w:pStyle w:val="2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中国</w:t>
            </w:r>
          </w:p>
        </w:tc>
        <w:tc>
          <w:tcPr>
            <w:tcW w:w="849" w:type="dxa"/>
            <w:noWrap/>
          </w:tcPr>
          <w:p>
            <w:pPr>
              <w:pStyle w:val="2"/>
              <w:rPr>
                <w:rFonts w:hint="default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ZL201910733188.3</w:t>
            </w:r>
          </w:p>
          <w:p>
            <w:pPr>
              <w:pStyle w:val="2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</w:p>
        </w:tc>
        <w:tc>
          <w:tcPr>
            <w:tcW w:w="992" w:type="dxa"/>
            <w:noWrap/>
          </w:tcPr>
          <w:p>
            <w:pPr>
              <w:pStyle w:val="2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2022年11月22日</w:t>
            </w:r>
          </w:p>
        </w:tc>
        <w:tc>
          <w:tcPr>
            <w:tcW w:w="1134" w:type="dxa"/>
            <w:noWrap/>
            <w:vAlign w:val="center"/>
          </w:tcPr>
          <w:p>
            <w:pPr>
              <w:pStyle w:val="2"/>
              <w:rPr>
                <w:rFonts w:hint="default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第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5597144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号</w:t>
            </w:r>
          </w:p>
        </w:tc>
        <w:tc>
          <w:tcPr>
            <w:tcW w:w="850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中国联合网络通信集团有限公司</w:t>
            </w:r>
          </w:p>
        </w:tc>
        <w:tc>
          <w:tcPr>
            <w:tcW w:w="851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梁松柏；韩广平；李钢；郑宇红；张继华；聂平</w:t>
            </w:r>
          </w:p>
        </w:tc>
        <w:tc>
          <w:tcPr>
            <w:tcW w:w="965" w:type="dxa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已授权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语音回落空洞区域的定位方法及装置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22" w:type="dxa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中国</w:t>
            </w:r>
          </w:p>
        </w:tc>
        <w:tc>
          <w:tcPr>
            <w:tcW w:w="849" w:type="dxa"/>
            <w:noWrap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ZL 201710874855.0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2" w:type="dxa"/>
            <w:noWrap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2021年04月06日</w:t>
            </w:r>
          </w:p>
        </w:tc>
        <w:tc>
          <w:tcPr>
            <w:tcW w:w="1134" w:type="dxa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第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1"/>
                <w:lang w:val="zh-CN" w:eastAsia="zh-CN" w:bidi="ar-SA"/>
              </w:rPr>
              <w:t>4342222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号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0" w:type="dxa"/>
            <w:noWrap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中国联合网络通信集团有限公司</w:t>
            </w:r>
          </w:p>
        </w:tc>
        <w:tc>
          <w:tcPr>
            <w:tcW w:w="851" w:type="dxa"/>
            <w:noWrap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梁松柏；韩广平；李钢；陈海涛；李文生</w:t>
            </w:r>
          </w:p>
        </w:tc>
        <w:tc>
          <w:tcPr>
            <w:tcW w:w="965" w:type="dxa"/>
            <w:noWrap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已授权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noWrap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eSRVCC功能配置方法、网络设备和存储介质</w:t>
            </w:r>
          </w:p>
        </w:tc>
        <w:tc>
          <w:tcPr>
            <w:tcW w:w="1022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中国</w:t>
            </w:r>
          </w:p>
        </w:tc>
        <w:tc>
          <w:tcPr>
            <w:tcW w:w="849" w:type="dxa"/>
            <w:noWrap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ZL201910280340.7</w:t>
            </w:r>
          </w:p>
          <w:p>
            <w:pPr>
              <w:pStyle w:val="3"/>
              <w:spacing w:line="39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2021年07月20日</w:t>
            </w:r>
          </w:p>
        </w:tc>
        <w:tc>
          <w:tcPr>
            <w:tcW w:w="1134" w:type="dxa"/>
            <w:noWrap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</w:p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第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zh-CN"/>
              </w:rPr>
              <w:t>4557804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号</w:t>
            </w:r>
          </w:p>
        </w:tc>
        <w:tc>
          <w:tcPr>
            <w:tcW w:w="850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中国联合网络通信集团有限公司</w:t>
            </w:r>
          </w:p>
        </w:tc>
        <w:tc>
          <w:tcPr>
            <w:tcW w:w="851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Times New Roman" w:eastAsia="Times New Roman"/>
                <w:sz w:val="21"/>
                <w:szCs w:val="21"/>
                <w:lang w:val="zh-CN"/>
              </w:rPr>
              <w:t>梁松柏，许强，刘亚柯，李钢，郑宇红</w:t>
            </w:r>
          </w:p>
        </w:tc>
        <w:tc>
          <w:tcPr>
            <w:tcW w:w="965" w:type="dxa"/>
            <w:noWrap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已</w:t>
            </w:r>
            <w:r>
              <w:rPr>
                <w:rFonts w:hint="eastAsia" w:ascii="宋体" w:hAnsi="宋体" w:cs="宋体"/>
                <w:szCs w:val="21"/>
              </w:rPr>
              <w:t>授权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noWrap/>
            <w:vAlign w:val="center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default" w:ascii="宋体" w:hAnsi="宋体" w:cs="宋体"/>
                <w:szCs w:val="21"/>
                <w:lang w:val="zh-CN"/>
              </w:rPr>
              <w:t>故障定位方法、装置和存储介质</w:t>
            </w:r>
          </w:p>
        </w:tc>
        <w:tc>
          <w:tcPr>
            <w:tcW w:w="1022" w:type="dxa"/>
            <w:noWrap/>
            <w:vAlign w:val="center"/>
          </w:tcPr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中国</w:t>
            </w:r>
          </w:p>
        </w:tc>
        <w:tc>
          <w:tcPr>
            <w:tcW w:w="849" w:type="dxa"/>
            <w:noWrap/>
          </w:tcPr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szCs w:val="21"/>
                <w:lang w:val="zh-CN"/>
              </w:rPr>
              <w:t>ZL 202010320784.1</w:t>
            </w:r>
          </w:p>
        </w:tc>
        <w:tc>
          <w:tcPr>
            <w:tcW w:w="992" w:type="dxa"/>
            <w:noWrap/>
          </w:tcPr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default" w:ascii="宋体" w:hAnsi="宋体" w:cs="宋体"/>
                <w:szCs w:val="21"/>
                <w:lang w:val="zh-CN"/>
              </w:rPr>
              <w:t>2022年10月14日</w:t>
            </w:r>
          </w:p>
        </w:tc>
        <w:tc>
          <w:tcPr>
            <w:tcW w:w="1134" w:type="dxa"/>
            <w:noWrap/>
            <w:vAlign w:val="center"/>
          </w:tcPr>
          <w:p>
            <w:pPr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第</w:t>
            </w:r>
            <w:r>
              <w:rPr>
                <w:rFonts w:hint="default" w:ascii="宋体" w:hAnsi="宋体" w:cs="宋体"/>
                <w:szCs w:val="21"/>
                <w:lang w:val="zh-CN"/>
              </w:rPr>
              <w:t>5508742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号</w:t>
            </w:r>
          </w:p>
        </w:tc>
        <w:tc>
          <w:tcPr>
            <w:tcW w:w="850" w:type="dxa"/>
            <w:noWrap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中国联合网络通信集团有限公司</w:t>
            </w:r>
          </w:p>
        </w:tc>
        <w:tc>
          <w:tcPr>
            <w:tcW w:w="851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/>
                <w:sz w:val="24"/>
                <w:szCs w:val="24"/>
                <w:lang w:val="zh-CN"/>
              </w:rPr>
              <w:t>梁松柏；李新卫；孙宏亮；郑宇红；张继华；李文生；张国徽韩广平</w:t>
            </w:r>
          </w:p>
        </w:tc>
        <w:tc>
          <w:tcPr>
            <w:tcW w:w="965" w:type="dxa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已</w:t>
            </w:r>
            <w:r>
              <w:rPr>
                <w:rFonts w:hint="eastAsia" w:ascii="宋体" w:hAnsi="宋体" w:cs="宋体"/>
                <w:szCs w:val="21"/>
              </w:rPr>
              <w:t>授权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088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发明专利</w:t>
            </w:r>
          </w:p>
        </w:tc>
        <w:tc>
          <w:tcPr>
            <w:tcW w:w="1260" w:type="dxa"/>
            <w:noWrap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定位无线网络干扰源的方法及装置</w:t>
            </w:r>
          </w:p>
        </w:tc>
        <w:tc>
          <w:tcPr>
            <w:tcW w:w="1022" w:type="dxa"/>
            <w:noWrap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中国</w:t>
            </w:r>
          </w:p>
        </w:tc>
        <w:tc>
          <w:tcPr>
            <w:tcW w:w="849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default" w:ascii="宋体" w:hAnsi="宋体" w:cs="宋体"/>
                <w:szCs w:val="21"/>
                <w:lang w:val="zh-CN"/>
              </w:rPr>
              <w:t>ZL 201811513627.1</w:t>
            </w:r>
          </w:p>
        </w:tc>
        <w:tc>
          <w:tcPr>
            <w:tcW w:w="992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20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cs="宋体"/>
                <w:sz w:val="21"/>
                <w:szCs w:val="21"/>
              </w:rPr>
              <w:t>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</w:rPr>
              <w:t>日</w:t>
            </w:r>
          </w:p>
        </w:tc>
        <w:tc>
          <w:tcPr>
            <w:tcW w:w="1134" w:type="dxa"/>
            <w:noWrap/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第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zh-CN"/>
              </w:rPr>
              <w:t>4123126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lang w:val="en-US" w:eastAsia="zh-CN" w:bidi="ar-SA"/>
              </w:rPr>
              <w:t>号</w:t>
            </w:r>
          </w:p>
        </w:tc>
        <w:tc>
          <w:tcPr>
            <w:tcW w:w="850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中国联合网络通信集团有限公司</w:t>
            </w:r>
          </w:p>
        </w:tc>
        <w:tc>
          <w:tcPr>
            <w:tcW w:w="851" w:type="dxa"/>
            <w:noWrap/>
          </w:tcPr>
          <w:p>
            <w:pPr>
              <w:pStyle w:val="3"/>
              <w:spacing w:line="390" w:lineRule="exact"/>
              <w:ind w:firstLine="0" w:firstLineChars="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Times New Roman" w:eastAsia="Times New Roman"/>
                <w:sz w:val="21"/>
                <w:szCs w:val="21"/>
                <w:lang w:val="zh-CN"/>
              </w:rPr>
              <w:t>梁松柏；韩广平；李钢；郑宇红；张继华；聂平</w:t>
            </w:r>
          </w:p>
        </w:tc>
        <w:tc>
          <w:tcPr>
            <w:tcW w:w="965" w:type="dxa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已</w:t>
            </w:r>
            <w:r>
              <w:rPr>
                <w:rFonts w:hint="eastAsia" w:ascii="宋体" w:hAnsi="宋体" w:cs="宋体"/>
                <w:szCs w:val="21"/>
              </w:rPr>
              <w:t>授权</w:t>
            </w:r>
          </w:p>
        </w:tc>
      </w:tr>
    </w:tbl>
    <w:p>
      <w:pPr>
        <w:pStyle w:val="2"/>
        <w:rPr>
          <w:rFonts w:hint="eastAsia" w:ascii="宋体" w:hAnsi="宋体"/>
          <w:color w:val="auto"/>
          <w:sz w:val="28"/>
          <w:szCs w:val="28"/>
          <w:u w:val="none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cs="宋体"/>
          <w:color w:val="auto"/>
          <w:sz w:val="28"/>
          <w:szCs w:val="28"/>
          <w:u w:val="none"/>
        </w:rPr>
      </w:pPr>
      <w:r>
        <w:rPr>
          <w:rFonts w:hint="eastAsia" w:ascii="宋体" w:hAnsi="宋体" w:cs="宋体"/>
          <w:color w:val="auto"/>
          <w:sz w:val="28"/>
          <w:szCs w:val="28"/>
          <w:u w:val="none"/>
          <w:lang w:val="en-US" w:eastAsia="zh-CN"/>
        </w:rPr>
        <w:t>5、</w:t>
      </w:r>
      <w:r>
        <w:rPr>
          <w:rFonts w:hint="eastAsia" w:ascii="宋体" w:hAnsi="宋体" w:cs="宋体"/>
          <w:color w:val="auto"/>
          <w:sz w:val="28"/>
          <w:szCs w:val="28"/>
          <w:u w:val="none"/>
        </w:rPr>
        <w:t>论文（专著）目录</w:t>
      </w:r>
    </w:p>
    <w:tbl>
      <w:tblPr>
        <w:tblStyle w:val="4"/>
        <w:tblW w:w="1048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781"/>
        <w:gridCol w:w="1534"/>
        <w:gridCol w:w="760"/>
        <w:gridCol w:w="720"/>
        <w:gridCol w:w="693"/>
        <w:gridCol w:w="773"/>
        <w:gridCol w:w="1018"/>
        <w:gridCol w:w="600"/>
        <w:gridCol w:w="609"/>
        <w:gridCol w:w="827"/>
        <w:gridCol w:w="6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28" w:type="dxa"/>
            <w:tcBorders>
              <w:top w:val="single" w:color="auto" w:sz="8" w:space="0"/>
            </w:tcBorders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序号</w:t>
            </w:r>
          </w:p>
        </w:tc>
        <w:tc>
          <w:tcPr>
            <w:tcW w:w="1781" w:type="dxa"/>
            <w:tcBorders>
              <w:top w:val="single" w:color="auto" w:sz="8" w:space="0"/>
            </w:tcBorders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论文专著名称</w:t>
            </w:r>
            <w:r>
              <w:rPr>
                <w:rFonts w:ascii="宋体" w:hAnsi="宋体"/>
                <w:b/>
                <w:sz w:val="21"/>
                <w:szCs w:val="28"/>
              </w:rPr>
              <w:t>/</w:t>
            </w:r>
          </w:p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刊名</w:t>
            </w:r>
            <w:r>
              <w:rPr>
                <w:rFonts w:ascii="宋体" w:hAnsi="宋体"/>
                <w:b/>
                <w:sz w:val="21"/>
                <w:szCs w:val="28"/>
              </w:rPr>
              <w:t xml:space="preserve">/ </w:t>
            </w:r>
            <w:r>
              <w:rPr>
                <w:rFonts w:hint="eastAsia" w:ascii="宋体" w:hAnsi="宋体"/>
                <w:b/>
                <w:sz w:val="21"/>
                <w:szCs w:val="28"/>
              </w:rPr>
              <w:t>作者</w:t>
            </w:r>
          </w:p>
        </w:tc>
        <w:tc>
          <w:tcPr>
            <w:tcW w:w="1534" w:type="dxa"/>
            <w:tcBorders>
              <w:top w:val="single" w:color="auto" w:sz="8" w:space="0"/>
            </w:tcBorders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年卷页码</w:t>
            </w:r>
          </w:p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（</w:t>
            </w:r>
            <w:r>
              <w:rPr>
                <w:rFonts w:ascii="宋体" w:hAnsi="宋体"/>
                <w:b/>
                <w:sz w:val="21"/>
                <w:szCs w:val="28"/>
              </w:rPr>
              <w:t>xx</w:t>
            </w:r>
            <w:r>
              <w:rPr>
                <w:rFonts w:hint="eastAsia" w:ascii="宋体" w:hAnsi="宋体"/>
                <w:b/>
                <w:sz w:val="21"/>
                <w:szCs w:val="28"/>
              </w:rPr>
              <w:t>年</w:t>
            </w:r>
            <w:r>
              <w:rPr>
                <w:rFonts w:ascii="宋体" w:hAnsi="宋体"/>
                <w:b/>
                <w:sz w:val="21"/>
                <w:szCs w:val="28"/>
              </w:rPr>
              <w:t>xx</w:t>
            </w:r>
            <w:r>
              <w:rPr>
                <w:rFonts w:hint="eastAsia" w:ascii="宋体" w:hAnsi="宋体"/>
                <w:b/>
                <w:sz w:val="21"/>
                <w:szCs w:val="28"/>
              </w:rPr>
              <w:t>卷</w:t>
            </w:r>
            <w:r>
              <w:rPr>
                <w:rFonts w:ascii="宋体" w:hAnsi="宋体"/>
                <w:b/>
                <w:sz w:val="21"/>
                <w:szCs w:val="28"/>
              </w:rPr>
              <w:t>xx</w:t>
            </w:r>
            <w:r>
              <w:rPr>
                <w:rFonts w:hint="eastAsia" w:ascii="宋体" w:hAnsi="宋体"/>
                <w:b/>
                <w:sz w:val="21"/>
                <w:szCs w:val="28"/>
              </w:rPr>
              <w:t>页）</w:t>
            </w:r>
          </w:p>
        </w:tc>
        <w:tc>
          <w:tcPr>
            <w:tcW w:w="760" w:type="dxa"/>
            <w:tcBorders>
              <w:top w:val="single" w:color="auto" w:sz="8" w:space="0"/>
            </w:tcBorders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发表时间</w:t>
            </w:r>
          </w:p>
        </w:tc>
        <w:tc>
          <w:tcPr>
            <w:tcW w:w="720" w:type="dxa"/>
            <w:tcBorders>
              <w:top w:val="single" w:color="auto" w:sz="8" w:space="0"/>
            </w:tcBorders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通讯作者</w:t>
            </w:r>
          </w:p>
        </w:tc>
        <w:tc>
          <w:tcPr>
            <w:tcW w:w="693" w:type="dxa"/>
            <w:tcBorders>
              <w:top w:val="single" w:color="auto" w:sz="8" w:space="0"/>
            </w:tcBorders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第一作者</w:t>
            </w:r>
          </w:p>
        </w:tc>
        <w:tc>
          <w:tcPr>
            <w:tcW w:w="773" w:type="dxa"/>
            <w:tcBorders>
              <w:top w:val="single" w:color="auto" w:sz="8" w:space="0"/>
            </w:tcBorders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第一署名单位</w:t>
            </w:r>
          </w:p>
        </w:tc>
        <w:tc>
          <w:tcPr>
            <w:tcW w:w="1018" w:type="dxa"/>
            <w:tcBorders>
              <w:top w:val="single" w:color="auto" w:sz="8" w:space="0"/>
            </w:tcBorders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国内作者</w:t>
            </w:r>
          </w:p>
        </w:tc>
        <w:tc>
          <w:tcPr>
            <w:tcW w:w="600" w:type="dxa"/>
            <w:tcBorders>
              <w:top w:val="single" w:color="auto" w:sz="8" w:space="0"/>
            </w:tcBorders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他引总次数</w:t>
            </w:r>
          </w:p>
        </w:tc>
        <w:tc>
          <w:tcPr>
            <w:tcW w:w="609" w:type="dxa"/>
            <w:tcBorders>
              <w:top w:val="single" w:color="auto" w:sz="8" w:space="0"/>
            </w:tcBorders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检索数据库</w:t>
            </w:r>
          </w:p>
        </w:tc>
        <w:tc>
          <w:tcPr>
            <w:tcW w:w="827" w:type="dxa"/>
            <w:tcBorders>
              <w:top w:val="single" w:color="auto" w:sz="8" w:space="0"/>
            </w:tcBorders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中科院JCR</w:t>
            </w:r>
          </w:p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分区</w:t>
            </w:r>
          </w:p>
        </w:tc>
        <w:tc>
          <w:tcPr>
            <w:tcW w:w="645" w:type="dxa"/>
            <w:tcBorders>
              <w:top w:val="single" w:color="auto" w:sz="8" w:space="0"/>
            </w:tcBorders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核心</w:t>
            </w:r>
          </w:p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期刊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528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1</w:t>
            </w:r>
          </w:p>
        </w:tc>
        <w:tc>
          <w:tcPr>
            <w:tcW w:w="1781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基于高斯分布的基站天线最佳方向角定位算法</w:t>
            </w:r>
          </w:p>
        </w:tc>
        <w:tc>
          <w:tcPr>
            <w:tcW w:w="1534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201</w:t>
            </w:r>
            <w:r>
              <w:rPr>
                <w:rFonts w:hint="eastAsia" w:ascii="宋体"/>
                <w:sz w:val="21"/>
                <w:szCs w:val="28"/>
              </w:rPr>
              <w:t>7</w:t>
            </w:r>
            <w:r>
              <w:rPr>
                <w:rFonts w:ascii="宋体"/>
                <w:sz w:val="21"/>
                <w:szCs w:val="28"/>
              </w:rPr>
              <w:t>（7）53-57</w:t>
            </w:r>
          </w:p>
        </w:tc>
        <w:tc>
          <w:tcPr>
            <w:tcW w:w="76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20</w:t>
            </w:r>
            <w:r>
              <w:rPr>
                <w:rFonts w:hint="eastAsia" w:ascii="宋体"/>
                <w:sz w:val="21"/>
                <w:szCs w:val="28"/>
              </w:rPr>
              <w:t>17年3月</w:t>
            </w:r>
          </w:p>
        </w:tc>
        <w:tc>
          <w:tcPr>
            <w:tcW w:w="72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梁松柏</w:t>
            </w:r>
          </w:p>
        </w:tc>
        <w:tc>
          <w:tcPr>
            <w:tcW w:w="693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梁松柏</w:t>
            </w:r>
          </w:p>
        </w:tc>
        <w:tc>
          <w:tcPr>
            <w:tcW w:w="773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中国联通河南省分公司</w:t>
            </w:r>
          </w:p>
        </w:tc>
        <w:tc>
          <w:tcPr>
            <w:tcW w:w="1018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 xml:space="preserve">梁松柏 、陈锋 、宋海平 、李文生 </w:t>
            </w:r>
          </w:p>
        </w:tc>
        <w:tc>
          <w:tcPr>
            <w:tcW w:w="60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8</w:t>
            </w:r>
          </w:p>
        </w:tc>
        <w:tc>
          <w:tcPr>
            <w:tcW w:w="609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827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645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528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2</w:t>
            </w:r>
          </w:p>
        </w:tc>
        <w:tc>
          <w:tcPr>
            <w:tcW w:w="1781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5G波束覆盖优化研究</w:t>
            </w:r>
          </w:p>
        </w:tc>
        <w:tc>
          <w:tcPr>
            <w:tcW w:w="1534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20</w:t>
            </w:r>
            <w:r>
              <w:rPr>
                <w:rFonts w:hint="eastAsia" w:ascii="宋体"/>
                <w:sz w:val="21"/>
                <w:szCs w:val="28"/>
              </w:rPr>
              <w:t>20</w:t>
            </w:r>
            <w:r>
              <w:rPr>
                <w:rFonts w:ascii="宋体"/>
                <w:sz w:val="21"/>
                <w:szCs w:val="28"/>
              </w:rPr>
              <w:t>（</w:t>
            </w:r>
            <w:r>
              <w:rPr>
                <w:rFonts w:hint="eastAsia" w:ascii="宋体"/>
                <w:sz w:val="21"/>
                <w:szCs w:val="28"/>
              </w:rPr>
              <w:t>8</w:t>
            </w:r>
            <w:r>
              <w:rPr>
                <w:rFonts w:ascii="宋体"/>
                <w:sz w:val="21"/>
                <w:szCs w:val="28"/>
              </w:rPr>
              <w:t>）：</w:t>
            </w:r>
            <w:r>
              <w:rPr>
                <w:rFonts w:hint="eastAsia" w:ascii="宋体"/>
                <w:sz w:val="21"/>
                <w:szCs w:val="28"/>
              </w:rPr>
              <w:t>27</w:t>
            </w:r>
            <w:r>
              <w:rPr>
                <w:rFonts w:ascii="宋体"/>
                <w:sz w:val="21"/>
                <w:szCs w:val="28"/>
              </w:rPr>
              <w:t>-</w:t>
            </w:r>
            <w:r>
              <w:rPr>
                <w:rFonts w:hint="eastAsia" w:ascii="宋体"/>
                <w:sz w:val="21"/>
                <w:szCs w:val="28"/>
              </w:rPr>
              <w:t>34</w:t>
            </w:r>
          </w:p>
        </w:tc>
        <w:tc>
          <w:tcPr>
            <w:tcW w:w="76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2020</w:t>
            </w:r>
            <w:r>
              <w:rPr>
                <w:rFonts w:hint="eastAsia" w:ascii="宋体"/>
                <w:sz w:val="21"/>
                <w:szCs w:val="28"/>
              </w:rPr>
              <w:t>年</w:t>
            </w:r>
            <w:r>
              <w:rPr>
                <w:rFonts w:ascii="宋体"/>
                <w:sz w:val="21"/>
                <w:szCs w:val="28"/>
              </w:rPr>
              <w:t>06</w:t>
            </w:r>
            <w:r>
              <w:rPr>
                <w:rFonts w:hint="eastAsia" w:ascii="宋体"/>
                <w:sz w:val="21"/>
                <w:szCs w:val="28"/>
              </w:rPr>
              <w:t>月</w:t>
            </w:r>
          </w:p>
        </w:tc>
        <w:tc>
          <w:tcPr>
            <w:tcW w:w="72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梁松柏</w:t>
            </w:r>
          </w:p>
        </w:tc>
        <w:tc>
          <w:tcPr>
            <w:tcW w:w="693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梁松柏</w:t>
            </w:r>
          </w:p>
        </w:tc>
        <w:tc>
          <w:tcPr>
            <w:tcW w:w="773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中国联通河南省分公司</w:t>
            </w:r>
          </w:p>
        </w:tc>
        <w:tc>
          <w:tcPr>
            <w:tcW w:w="1018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梁松柏，李文生，魏 宁，刘 伟</w:t>
            </w:r>
          </w:p>
        </w:tc>
        <w:tc>
          <w:tcPr>
            <w:tcW w:w="60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6</w:t>
            </w:r>
          </w:p>
        </w:tc>
        <w:tc>
          <w:tcPr>
            <w:tcW w:w="609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827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645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宋体" w:eastAsia="宋体"/>
                <w:sz w:val="21"/>
                <w:szCs w:val="28"/>
                <w:lang w:eastAsia="zh-CN"/>
              </w:rPr>
            </w:pPr>
            <w:r>
              <w:rPr>
                <w:rFonts w:hint="eastAsia" w:ascii="宋体"/>
                <w:sz w:val="21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528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3</w:t>
            </w:r>
          </w:p>
        </w:tc>
        <w:tc>
          <w:tcPr>
            <w:tcW w:w="1781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基于5G共建共享下的语音业务应用研究</w:t>
            </w:r>
          </w:p>
        </w:tc>
        <w:tc>
          <w:tcPr>
            <w:tcW w:w="1534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2020（6）34-39</w:t>
            </w:r>
          </w:p>
        </w:tc>
        <w:tc>
          <w:tcPr>
            <w:tcW w:w="76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2020年6月</w:t>
            </w:r>
          </w:p>
        </w:tc>
        <w:tc>
          <w:tcPr>
            <w:tcW w:w="72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梁松柏</w:t>
            </w:r>
          </w:p>
        </w:tc>
        <w:tc>
          <w:tcPr>
            <w:tcW w:w="693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梁松柏</w:t>
            </w:r>
          </w:p>
        </w:tc>
        <w:tc>
          <w:tcPr>
            <w:tcW w:w="773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中国联通河南省分公司</w:t>
            </w:r>
          </w:p>
        </w:tc>
        <w:tc>
          <w:tcPr>
            <w:tcW w:w="1018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梁松柏，</w:t>
            </w:r>
            <w:r>
              <w:rPr>
                <w:rFonts w:hint="eastAsia" w:ascii="宋体"/>
                <w:sz w:val="21"/>
                <w:szCs w:val="28"/>
              </w:rPr>
              <w:t>许强，李新卫</w:t>
            </w:r>
          </w:p>
        </w:tc>
        <w:tc>
          <w:tcPr>
            <w:tcW w:w="60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6</w:t>
            </w:r>
          </w:p>
        </w:tc>
        <w:tc>
          <w:tcPr>
            <w:tcW w:w="609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827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645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宋体" w:eastAsia="宋体"/>
                <w:sz w:val="21"/>
                <w:szCs w:val="28"/>
                <w:lang w:eastAsia="zh-CN"/>
              </w:rPr>
            </w:pPr>
            <w:r>
              <w:rPr>
                <w:rFonts w:hint="eastAsia" w:ascii="宋体"/>
                <w:sz w:val="21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528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4</w:t>
            </w:r>
          </w:p>
        </w:tc>
        <w:tc>
          <w:tcPr>
            <w:tcW w:w="1781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 w:hAnsi="宋体" w:cs="宋体"/>
                <w:szCs w:val="24"/>
              </w:rPr>
              <w:t>一种LTE语音回落空洞的探测方法</w:t>
            </w:r>
          </w:p>
        </w:tc>
        <w:tc>
          <w:tcPr>
            <w:tcW w:w="1534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 w:hAnsi="宋体" w:cs="宋体"/>
                <w:szCs w:val="24"/>
              </w:rPr>
              <w:t>2018</w:t>
            </w:r>
            <w:r>
              <w:rPr>
                <w:rFonts w:hint="eastAsia" w:ascii="宋体" w:hAnsi="宋体" w:cs="宋体"/>
                <w:szCs w:val="24"/>
              </w:rPr>
              <w:t>(</w:t>
            </w:r>
            <w:r>
              <w:rPr>
                <w:rFonts w:ascii="宋体" w:hAnsi="宋体" w:cs="宋体"/>
                <w:szCs w:val="24"/>
              </w:rPr>
              <w:t>9</w:t>
            </w:r>
            <w:r>
              <w:rPr>
                <w:rFonts w:hint="eastAsia" w:ascii="宋体" w:hAnsi="宋体" w:cs="宋体"/>
                <w:szCs w:val="24"/>
              </w:rPr>
              <w:t>)_</w:t>
            </w:r>
            <w:r>
              <w:rPr>
                <w:rFonts w:ascii="宋体" w:hAnsi="宋体" w:cs="宋体"/>
                <w:szCs w:val="24"/>
              </w:rPr>
              <w:t>-33-</w:t>
            </w:r>
            <w:r>
              <w:rPr>
                <w:rFonts w:hint="eastAsia" w:ascii="宋体" w:hAnsi="宋体" w:cs="宋体"/>
                <w:szCs w:val="24"/>
              </w:rPr>
              <w:t>36</w:t>
            </w:r>
          </w:p>
        </w:tc>
        <w:tc>
          <w:tcPr>
            <w:tcW w:w="76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2018年7月</w:t>
            </w:r>
          </w:p>
        </w:tc>
        <w:tc>
          <w:tcPr>
            <w:tcW w:w="72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梁松柏</w:t>
            </w:r>
          </w:p>
        </w:tc>
        <w:tc>
          <w:tcPr>
            <w:tcW w:w="693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梁松柏</w:t>
            </w:r>
          </w:p>
        </w:tc>
        <w:tc>
          <w:tcPr>
            <w:tcW w:w="773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中国联通河南省分公司</w:t>
            </w:r>
          </w:p>
        </w:tc>
        <w:tc>
          <w:tcPr>
            <w:tcW w:w="1018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梁松柏</w:t>
            </w:r>
          </w:p>
        </w:tc>
        <w:tc>
          <w:tcPr>
            <w:tcW w:w="60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3</w:t>
            </w:r>
          </w:p>
        </w:tc>
        <w:tc>
          <w:tcPr>
            <w:tcW w:w="609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827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645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hint="eastAsia" w:ascii="宋体" w:eastAsia="宋体"/>
                <w:sz w:val="21"/>
                <w:szCs w:val="28"/>
                <w:lang w:eastAsia="zh-CN"/>
              </w:rPr>
            </w:pPr>
            <w:r>
              <w:rPr>
                <w:rFonts w:hint="eastAsia" w:ascii="宋体"/>
                <w:sz w:val="21"/>
                <w:szCs w:val="28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528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5</w:t>
            </w:r>
          </w:p>
        </w:tc>
        <w:tc>
          <w:tcPr>
            <w:tcW w:w="1781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基于NB-IoT 网络覆盖的最小投资方法研究</w:t>
            </w:r>
          </w:p>
        </w:tc>
        <w:tc>
          <w:tcPr>
            <w:tcW w:w="1534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 w:hAnsi="宋体" w:cs="宋体"/>
                <w:szCs w:val="24"/>
              </w:rPr>
              <w:t>2020（1）：6-10</w:t>
            </w:r>
          </w:p>
        </w:tc>
        <w:tc>
          <w:tcPr>
            <w:tcW w:w="76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2020年1月</w:t>
            </w:r>
          </w:p>
        </w:tc>
        <w:tc>
          <w:tcPr>
            <w:tcW w:w="72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梁松柏</w:t>
            </w:r>
          </w:p>
        </w:tc>
        <w:tc>
          <w:tcPr>
            <w:tcW w:w="693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梁松柏</w:t>
            </w:r>
          </w:p>
        </w:tc>
        <w:tc>
          <w:tcPr>
            <w:tcW w:w="773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中国联通河南省分公司</w:t>
            </w:r>
          </w:p>
        </w:tc>
        <w:tc>
          <w:tcPr>
            <w:tcW w:w="1018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梁松柏</w:t>
            </w:r>
            <w:r>
              <w:rPr>
                <w:rFonts w:hint="eastAsia" w:ascii="宋体"/>
                <w:sz w:val="21"/>
                <w:szCs w:val="28"/>
              </w:rPr>
              <w:t>、</w:t>
            </w:r>
            <w:r>
              <w:rPr>
                <w:rFonts w:ascii="宋体"/>
                <w:sz w:val="21"/>
                <w:szCs w:val="28"/>
              </w:rPr>
              <w:t xml:space="preserve">任 阔 </w:t>
            </w:r>
            <w:r>
              <w:rPr>
                <w:rFonts w:hint="eastAsia" w:ascii="宋体"/>
                <w:sz w:val="21"/>
                <w:szCs w:val="28"/>
              </w:rPr>
              <w:t>、</w:t>
            </w:r>
            <w:r>
              <w:rPr>
                <w:rFonts w:ascii="宋体"/>
                <w:sz w:val="21"/>
                <w:szCs w:val="28"/>
              </w:rPr>
              <w:t>何雪峰</w:t>
            </w:r>
          </w:p>
        </w:tc>
        <w:tc>
          <w:tcPr>
            <w:tcW w:w="60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2</w:t>
            </w:r>
          </w:p>
        </w:tc>
        <w:tc>
          <w:tcPr>
            <w:tcW w:w="609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827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645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  <w:jc w:val="center"/>
        </w:trPr>
        <w:tc>
          <w:tcPr>
            <w:tcW w:w="528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6</w:t>
            </w:r>
          </w:p>
        </w:tc>
        <w:tc>
          <w:tcPr>
            <w:tcW w:w="1781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基于移动无线网的网页浏览业务分析研究</w:t>
            </w:r>
          </w:p>
        </w:tc>
        <w:tc>
          <w:tcPr>
            <w:tcW w:w="1534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2018（5）：62-67</w:t>
            </w:r>
          </w:p>
        </w:tc>
        <w:tc>
          <w:tcPr>
            <w:tcW w:w="76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2018年3月</w:t>
            </w:r>
          </w:p>
        </w:tc>
        <w:tc>
          <w:tcPr>
            <w:tcW w:w="72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梁松柏</w:t>
            </w:r>
          </w:p>
        </w:tc>
        <w:tc>
          <w:tcPr>
            <w:tcW w:w="693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梁松柏</w:t>
            </w:r>
          </w:p>
        </w:tc>
        <w:tc>
          <w:tcPr>
            <w:tcW w:w="773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中国联通河南省分公司</w:t>
            </w:r>
          </w:p>
        </w:tc>
        <w:tc>
          <w:tcPr>
            <w:tcW w:w="1018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ascii="宋体"/>
                <w:sz w:val="21"/>
                <w:szCs w:val="28"/>
              </w:rPr>
              <w:t>陈锋</w:t>
            </w:r>
            <w:r>
              <w:rPr>
                <w:rFonts w:hint="eastAsia" w:ascii="宋体"/>
                <w:sz w:val="21"/>
                <w:szCs w:val="28"/>
              </w:rPr>
              <w:t>、</w:t>
            </w:r>
            <w:r>
              <w:rPr>
                <w:rFonts w:ascii="宋体"/>
                <w:sz w:val="21"/>
                <w:szCs w:val="28"/>
              </w:rPr>
              <w:t>梁松柏</w:t>
            </w:r>
            <w:r>
              <w:rPr>
                <w:rFonts w:hint="eastAsia" w:ascii="宋体"/>
                <w:sz w:val="21"/>
                <w:szCs w:val="28"/>
              </w:rPr>
              <w:t>、</w:t>
            </w:r>
            <w:r>
              <w:rPr>
                <w:rFonts w:ascii="宋体"/>
                <w:sz w:val="21"/>
                <w:szCs w:val="28"/>
              </w:rPr>
              <w:t>刘亚柯</w:t>
            </w:r>
            <w:r>
              <w:rPr>
                <w:rFonts w:hint="eastAsia" w:ascii="宋体"/>
                <w:sz w:val="21"/>
                <w:szCs w:val="28"/>
              </w:rPr>
              <w:t>、</w:t>
            </w:r>
            <w:r>
              <w:rPr>
                <w:rFonts w:ascii="宋体"/>
                <w:sz w:val="21"/>
                <w:szCs w:val="28"/>
              </w:rPr>
              <w:t>李文生</w:t>
            </w:r>
          </w:p>
        </w:tc>
        <w:tc>
          <w:tcPr>
            <w:tcW w:w="60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4</w:t>
            </w:r>
          </w:p>
        </w:tc>
        <w:tc>
          <w:tcPr>
            <w:tcW w:w="609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827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645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528" w:type="dxa"/>
            <w:noWrap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7279" w:type="dxa"/>
            <w:gridSpan w:val="7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合计</w:t>
            </w:r>
          </w:p>
        </w:tc>
        <w:tc>
          <w:tcPr>
            <w:tcW w:w="600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609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827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645" w:type="dxa"/>
            <w:noWrap/>
            <w:vAlign w:val="center"/>
          </w:tcPr>
          <w:p>
            <w:pPr>
              <w:pStyle w:val="3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</w:tr>
    </w:tbl>
    <w:p>
      <w:pPr>
        <w:pStyle w:val="2"/>
        <w:numPr>
          <w:ilvl w:val="0"/>
          <w:numId w:val="0"/>
        </w:numPr>
        <w:rPr>
          <w:rFonts w:hint="default" w:ascii="宋体" w:hAnsi="宋体" w:cs="宋体"/>
          <w:color w:val="auto"/>
          <w:sz w:val="28"/>
          <w:szCs w:val="28"/>
          <w:u w:val="none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default" w:ascii="宋体" w:hAnsi="宋体" w:eastAsia="宋体" w:cs="Times New Roman"/>
          <w:color w:val="auto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  <w:u w:val="none"/>
          <w:lang w:val="en-US" w:eastAsia="zh-CN" w:bidi="ar-SA"/>
        </w:rPr>
        <w:t>6、主要完成人员</w:t>
      </w:r>
    </w:p>
    <w:p>
      <w:pPr>
        <w:pStyle w:val="2"/>
        <w:numPr>
          <w:ilvl w:val="0"/>
          <w:numId w:val="0"/>
        </w:numPr>
        <w:rPr>
          <w:rFonts w:hint="default" w:ascii="宋体" w:hAnsi="宋体" w:eastAsia="宋体" w:cs="Times New Roman"/>
          <w:color w:val="auto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  <w:u w:val="none"/>
          <w:lang w:val="en-US" w:eastAsia="zh-CN" w:bidi="ar-SA"/>
        </w:rPr>
        <w:t>梁松柏、童海波、律斌、李钢、李文生、李婷婷、王培、孙慧珠、张国徽、张定波</w:t>
      </w:r>
    </w:p>
    <w:p>
      <w:pPr>
        <w:spacing w:line="600" w:lineRule="exact"/>
        <w:rPr>
          <w:rFonts w:hint="eastAsia" w:ascii="宋体" w:hAnsi="宋体" w:eastAsia="宋体" w:cs="Times New Roman"/>
          <w:color w:val="auto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  <w:u w:val="none"/>
          <w:lang w:val="en-US" w:eastAsia="zh-CN" w:bidi="ar-SA"/>
        </w:rPr>
        <w:t>7、主要完成单位。</w:t>
      </w:r>
    </w:p>
    <w:p>
      <w:pPr>
        <w:pStyle w:val="2"/>
        <w:numPr>
          <w:ilvl w:val="0"/>
          <w:numId w:val="0"/>
        </w:numPr>
        <w:rPr>
          <w:rFonts w:hint="default" w:ascii="宋体" w:hAnsi="宋体" w:eastAsia="宋体" w:cs="Times New Roman"/>
          <w:color w:val="auto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  <w:u w:val="none"/>
          <w:lang w:val="en-US" w:eastAsia="zh-CN" w:bidi="ar-SA"/>
        </w:rPr>
        <w:t>中国联合网络通信有限公司河南省分公司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D86DF1"/>
    <w:rsid w:val="04456F26"/>
    <w:rsid w:val="17A446F1"/>
    <w:rsid w:val="1A852D3D"/>
    <w:rsid w:val="1D214785"/>
    <w:rsid w:val="24CD15F1"/>
    <w:rsid w:val="34FA455F"/>
    <w:rsid w:val="3B654973"/>
    <w:rsid w:val="3B7E4A28"/>
    <w:rsid w:val="3E126F93"/>
    <w:rsid w:val="4B537AAC"/>
    <w:rsid w:val="5D5D42DD"/>
    <w:rsid w:val="5E367410"/>
    <w:rsid w:val="5F3D27AA"/>
    <w:rsid w:val="641E6671"/>
    <w:rsid w:val="641F614A"/>
    <w:rsid w:val="6FFDBDEC"/>
    <w:rsid w:val="7C944EF3"/>
    <w:rsid w:val="7DA261C8"/>
    <w:rsid w:val="7FF7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  <w:rPr>
      <w:kern w:val="0"/>
      <w:sz w:val="24"/>
      <w:szCs w:val="20"/>
    </w:rPr>
  </w:style>
  <w:style w:type="paragraph" w:styleId="3">
    <w:name w:val="Plain Text"/>
    <w:basedOn w:val="1"/>
    <w:qFormat/>
    <w:uiPriority w:val="99"/>
    <w:pPr>
      <w:spacing w:line="360" w:lineRule="auto"/>
      <w:ind w:firstLine="480" w:firstLineChars="200"/>
    </w:pPr>
    <w:rPr>
      <w:rFonts w:ascii="仿宋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2023-04-25T16:27:00Z</dcterms:created>
  <dc:creator>LTT</dc:creator>
  <cp:lastModifiedBy>huanghe</cp:lastModifiedBy>
  <dcterms:modified xsi:type="dcterms:W3CDTF">2023-04-26T11:23:14Z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814A4C8127AF40209AE065371FEE4BA2</vt:lpwstr>
  </property>
</Properties>
</file>